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EB1EB5" w14:textId="77777777" w:rsidR="004030AA" w:rsidRPr="000B3B06" w:rsidRDefault="00E961E1">
      <w:pPr>
        <w:rPr>
          <w:b/>
          <w:sz w:val="28"/>
          <w:szCs w:val="28"/>
          <w:lang w:val="it-IT"/>
        </w:rPr>
      </w:pPr>
      <w:r w:rsidRPr="000B3B06">
        <w:rPr>
          <w:b/>
          <w:sz w:val="28"/>
          <w:szCs w:val="28"/>
          <w:lang w:val="it-IT"/>
        </w:rPr>
        <w:t>Ricognizione sulle sofferenze del Dipartimento di Matematica</w:t>
      </w:r>
    </w:p>
    <w:p w14:paraId="5505C332" w14:textId="27B86703" w:rsidR="00E961E1" w:rsidRPr="000B3B06" w:rsidRDefault="00254E01">
      <w:pPr>
        <w:rPr>
          <w:rFonts w:ascii="Times New Roman" w:hAnsi="Times New Roman" w:cs="Times New Roman"/>
          <w:lang w:val="it-IT"/>
        </w:rPr>
      </w:pPr>
      <w:r>
        <w:rPr>
          <w:rFonts w:ascii="Times New Roman" w:hAnsi="Times New Roman" w:cs="Times New Roman"/>
          <w:lang w:val="it-IT"/>
        </w:rPr>
        <w:t>20</w:t>
      </w:r>
      <w:r w:rsidR="00E961E1" w:rsidRPr="000B3B06">
        <w:rPr>
          <w:rFonts w:ascii="Times New Roman" w:hAnsi="Times New Roman" w:cs="Times New Roman"/>
          <w:lang w:val="it-IT"/>
        </w:rPr>
        <w:t xml:space="preserve"> settembre 2013</w:t>
      </w:r>
    </w:p>
    <w:p w14:paraId="591E2CE7" w14:textId="77777777" w:rsidR="00E961E1" w:rsidRPr="000B3B06" w:rsidRDefault="00E961E1">
      <w:pPr>
        <w:rPr>
          <w:rFonts w:ascii="Times New Roman" w:hAnsi="Times New Roman" w:cs="Times New Roman"/>
          <w:lang w:val="it-IT"/>
        </w:rPr>
      </w:pPr>
    </w:p>
    <w:p w14:paraId="75AD8EA7" w14:textId="77777777" w:rsidR="00217788" w:rsidRPr="00217788" w:rsidRDefault="00217788" w:rsidP="00217788">
      <w:pPr>
        <w:pStyle w:val="Paragrafoelenco"/>
        <w:numPr>
          <w:ilvl w:val="0"/>
          <w:numId w:val="2"/>
        </w:numPr>
        <w:jc w:val="both"/>
        <w:rPr>
          <w:rFonts w:ascii="Times New Roman" w:hAnsi="Times New Roman" w:cs="Times New Roman"/>
          <w:i/>
          <w:lang w:val="it-IT"/>
        </w:rPr>
      </w:pPr>
      <w:r w:rsidRPr="00217788">
        <w:rPr>
          <w:rFonts w:ascii="Times New Roman" w:hAnsi="Times New Roman" w:cs="Times New Roman"/>
          <w:i/>
          <w:lang w:val="it-IT"/>
        </w:rPr>
        <w:t>Premessa</w:t>
      </w:r>
    </w:p>
    <w:p w14:paraId="1E469CB9" w14:textId="5611DC07" w:rsidR="00C24496" w:rsidRPr="00217788" w:rsidRDefault="000B3B06" w:rsidP="00217788">
      <w:pPr>
        <w:jc w:val="both"/>
        <w:rPr>
          <w:rFonts w:ascii="Times New Roman" w:hAnsi="Times New Roman" w:cs="Times New Roman"/>
          <w:lang w:val="it-IT"/>
        </w:rPr>
      </w:pPr>
      <w:r w:rsidRPr="00217788">
        <w:rPr>
          <w:rFonts w:ascii="Times New Roman" w:hAnsi="Times New Roman" w:cs="Times New Roman"/>
          <w:lang w:val="it-IT"/>
        </w:rPr>
        <w:t>Prima di descrivere le sofferenze dei singoli settori scientifico-disciplinari del Dipartimento di Matematica, occorre ricordare che le sofferenze didattiche riguardano prima di tutto il Dipartimento nel suo complesso, piuttosto che i singoli settori scientifico-disciplinari. Infatti, il Dipartimento di Matematica ha il dovere di fornire una didattica di qualità a tutto l’Ateneo per quel che concerne gli insegname</w:t>
      </w:r>
      <w:r w:rsidR="004B072C" w:rsidRPr="00217788">
        <w:rPr>
          <w:rFonts w:ascii="Times New Roman" w:hAnsi="Times New Roman" w:cs="Times New Roman"/>
          <w:lang w:val="it-IT"/>
        </w:rPr>
        <w:t>nti</w:t>
      </w:r>
      <w:r w:rsidRPr="00217788">
        <w:rPr>
          <w:rFonts w:ascii="Times New Roman" w:hAnsi="Times New Roman" w:cs="Times New Roman"/>
          <w:lang w:val="it-IT"/>
        </w:rPr>
        <w:t xml:space="preserve"> di ambito matematico. Nell’anno accademico 2013/14, </w:t>
      </w:r>
      <w:r w:rsidR="004B072C" w:rsidRPr="00217788">
        <w:rPr>
          <w:rFonts w:ascii="Times New Roman" w:hAnsi="Times New Roman" w:cs="Times New Roman"/>
          <w:lang w:val="it-IT"/>
        </w:rPr>
        <w:t xml:space="preserve">più di 2/3 dell’intero impegno didattico del Dipartimento in insegnamenti di necessaria attivazione </w:t>
      </w:r>
      <w:r w:rsidR="0039440F">
        <w:rPr>
          <w:rFonts w:ascii="Times New Roman" w:hAnsi="Times New Roman" w:cs="Times New Roman"/>
          <w:lang w:val="it-IT"/>
        </w:rPr>
        <w:t xml:space="preserve">(507 CFU su un totale di 720) </w:t>
      </w:r>
      <w:r w:rsidR="004B072C" w:rsidRPr="00217788">
        <w:rPr>
          <w:rFonts w:ascii="Times New Roman" w:hAnsi="Times New Roman" w:cs="Times New Roman"/>
          <w:lang w:val="it-IT"/>
        </w:rPr>
        <w:t>riguarda cor</w:t>
      </w:r>
      <w:r w:rsidR="0039440F">
        <w:rPr>
          <w:rFonts w:ascii="Times New Roman" w:hAnsi="Times New Roman" w:cs="Times New Roman"/>
          <w:lang w:val="it-IT"/>
        </w:rPr>
        <w:t>si di studio non di Matematica; e oltre</w:t>
      </w:r>
      <w:r w:rsidR="004B072C" w:rsidRPr="00217788">
        <w:rPr>
          <w:rFonts w:ascii="Times New Roman" w:hAnsi="Times New Roman" w:cs="Times New Roman"/>
          <w:lang w:val="it-IT"/>
        </w:rPr>
        <w:t xml:space="preserve"> il 70% </w:t>
      </w:r>
      <w:r w:rsidR="0039440F">
        <w:rPr>
          <w:rFonts w:ascii="Times New Roman" w:hAnsi="Times New Roman" w:cs="Times New Roman"/>
          <w:lang w:val="it-IT"/>
        </w:rPr>
        <w:t>di questo carico consiste</w:t>
      </w:r>
      <w:r w:rsidR="00C24496" w:rsidRPr="00217788">
        <w:rPr>
          <w:rFonts w:ascii="Times New Roman" w:hAnsi="Times New Roman" w:cs="Times New Roman"/>
          <w:lang w:val="it-IT"/>
        </w:rPr>
        <w:t xml:space="preserve"> </w:t>
      </w:r>
      <w:r w:rsidR="0039440F">
        <w:rPr>
          <w:rFonts w:ascii="Times New Roman" w:hAnsi="Times New Roman" w:cs="Times New Roman"/>
          <w:lang w:val="it-IT"/>
        </w:rPr>
        <w:t>di</w:t>
      </w:r>
      <w:r w:rsidR="00C24496" w:rsidRPr="00217788">
        <w:rPr>
          <w:rFonts w:ascii="Times New Roman" w:hAnsi="Times New Roman" w:cs="Times New Roman"/>
          <w:lang w:val="it-IT"/>
        </w:rPr>
        <w:t xml:space="preserve"> insegnamenti di base che, </w:t>
      </w:r>
      <w:r w:rsidR="004B072C" w:rsidRPr="00217788">
        <w:rPr>
          <w:rFonts w:ascii="Times New Roman" w:hAnsi="Times New Roman" w:cs="Times New Roman"/>
          <w:lang w:val="it-IT"/>
        </w:rPr>
        <w:t>co</w:t>
      </w:r>
      <w:r w:rsidR="00C24496" w:rsidRPr="00217788">
        <w:rPr>
          <w:rFonts w:ascii="Times New Roman" w:hAnsi="Times New Roman" w:cs="Times New Roman"/>
          <w:lang w:val="it-IT"/>
        </w:rPr>
        <w:t>me esplicitato nel</w:t>
      </w:r>
      <w:r w:rsidR="004B072C" w:rsidRPr="00217788">
        <w:rPr>
          <w:rFonts w:ascii="Times New Roman" w:hAnsi="Times New Roman" w:cs="Times New Roman"/>
          <w:lang w:val="it-IT"/>
        </w:rPr>
        <w:t xml:space="preserve">le declaratorie dei settori scientifico-disciplinari e dei settori concorsuali matematici, </w:t>
      </w:r>
      <w:r w:rsidR="00C24496" w:rsidRPr="00217788">
        <w:rPr>
          <w:rFonts w:ascii="Times New Roman" w:hAnsi="Times New Roman" w:cs="Times New Roman"/>
          <w:lang w:val="it-IT"/>
        </w:rPr>
        <w:t xml:space="preserve">e </w:t>
      </w:r>
      <w:r w:rsidR="0039440F">
        <w:rPr>
          <w:rFonts w:ascii="Times New Roman" w:hAnsi="Times New Roman" w:cs="Times New Roman"/>
          <w:lang w:val="it-IT"/>
        </w:rPr>
        <w:t xml:space="preserve">come </w:t>
      </w:r>
      <w:r w:rsidR="00C24496" w:rsidRPr="00217788">
        <w:rPr>
          <w:rFonts w:ascii="Times New Roman" w:hAnsi="Times New Roman" w:cs="Times New Roman"/>
          <w:lang w:val="it-IT"/>
        </w:rPr>
        <w:t>confermato anche dal DM 47/12, possono essere coperti da qualsiasi matematico indipendentemente dal settore scientifico-disciplinare. Quindi:</w:t>
      </w:r>
    </w:p>
    <w:p w14:paraId="15F72905" w14:textId="77777777" w:rsidR="00E961E1" w:rsidRPr="00BD642D" w:rsidRDefault="00C24496" w:rsidP="00C24496">
      <w:pPr>
        <w:pStyle w:val="Paragrafoelenco"/>
        <w:numPr>
          <w:ilvl w:val="0"/>
          <w:numId w:val="1"/>
        </w:numPr>
        <w:jc w:val="both"/>
        <w:rPr>
          <w:rFonts w:ascii="Times New Roman" w:hAnsi="Times New Roman" w:cs="Times New Roman"/>
          <w:lang w:val="it-IT"/>
        </w:rPr>
      </w:pPr>
      <w:r w:rsidRPr="00BD642D">
        <w:rPr>
          <w:rFonts w:ascii="Times New Roman" w:hAnsi="Times New Roman" w:cs="Times New Roman"/>
          <w:lang w:val="it-IT"/>
        </w:rPr>
        <w:t>sofferenze didattiche sul Dipartimento di Matematica creano problemi di copertura sui corsi di studio di tutto l’Ateneo;</w:t>
      </w:r>
    </w:p>
    <w:p w14:paraId="45ED670E" w14:textId="77777777" w:rsidR="00C24496" w:rsidRPr="00BD642D" w:rsidRDefault="00C24496" w:rsidP="00C24496">
      <w:pPr>
        <w:pStyle w:val="Paragrafoelenco"/>
        <w:numPr>
          <w:ilvl w:val="0"/>
          <w:numId w:val="1"/>
        </w:numPr>
        <w:jc w:val="both"/>
        <w:rPr>
          <w:rFonts w:ascii="Times New Roman" w:hAnsi="Times New Roman" w:cs="Times New Roman"/>
          <w:lang w:val="it-IT"/>
        </w:rPr>
      </w:pPr>
      <w:r w:rsidRPr="00BD642D">
        <w:rPr>
          <w:rFonts w:ascii="Times New Roman" w:hAnsi="Times New Roman" w:cs="Times New Roman"/>
          <w:lang w:val="it-IT"/>
        </w:rPr>
        <w:t>le sofferenze didattiche possono essere in buona parte risolte con l’assegnazione di posti al Dipartimento nel suo complesso, indipendentemente dai singoli settori scientifico-disciplinari.</w:t>
      </w:r>
    </w:p>
    <w:p w14:paraId="3F974D71" w14:textId="32428670" w:rsidR="00C24496" w:rsidRDefault="00C734D0" w:rsidP="00C24496">
      <w:pPr>
        <w:jc w:val="both"/>
        <w:rPr>
          <w:rFonts w:ascii="Times New Roman" w:hAnsi="Times New Roman" w:cs="Times New Roman"/>
          <w:lang w:val="it-IT"/>
        </w:rPr>
      </w:pPr>
      <w:r>
        <w:rPr>
          <w:rFonts w:ascii="Times New Roman" w:hAnsi="Times New Roman" w:cs="Times New Roman"/>
          <w:lang w:val="it-IT"/>
        </w:rPr>
        <w:t xml:space="preserve">Per questo motivo nella determinazione dei settori scientifico-disciplinari in maggiore sofferenza è stato tenuto conto anche delle necessità scientifiche dei settori, </w:t>
      </w:r>
      <w:r w:rsidR="00BD642D">
        <w:rPr>
          <w:rFonts w:ascii="Times New Roman" w:hAnsi="Times New Roman" w:cs="Times New Roman"/>
          <w:lang w:val="it-IT"/>
        </w:rPr>
        <w:t>oltre che delle</w:t>
      </w:r>
      <w:r>
        <w:rPr>
          <w:rFonts w:ascii="Times New Roman" w:hAnsi="Times New Roman" w:cs="Times New Roman"/>
          <w:lang w:val="it-IT"/>
        </w:rPr>
        <w:t xml:space="preserve"> necessità didattiche. </w:t>
      </w:r>
    </w:p>
    <w:p w14:paraId="2A82BB39" w14:textId="77777777" w:rsidR="00217788" w:rsidRPr="00EA34CA" w:rsidRDefault="00EA34CA" w:rsidP="00EA34CA">
      <w:pPr>
        <w:pStyle w:val="Paragrafoelenco"/>
        <w:numPr>
          <w:ilvl w:val="0"/>
          <w:numId w:val="2"/>
        </w:numPr>
        <w:spacing w:before="120"/>
        <w:jc w:val="both"/>
        <w:rPr>
          <w:rFonts w:ascii="Times New Roman" w:hAnsi="Times New Roman" w:cs="Times New Roman"/>
          <w:i/>
          <w:lang w:val="it-IT"/>
        </w:rPr>
      </w:pPr>
      <w:r w:rsidRPr="00EA34CA">
        <w:rPr>
          <w:rFonts w:ascii="Times New Roman" w:hAnsi="Times New Roman" w:cs="Times New Roman"/>
          <w:i/>
          <w:lang w:val="it-IT"/>
        </w:rPr>
        <w:t>Sofferenze del Dipartimento di Matematica nel suo complesso</w:t>
      </w:r>
    </w:p>
    <w:p w14:paraId="2F423DC0" w14:textId="6440C48B" w:rsidR="006F47C5" w:rsidRDefault="00D71AEE" w:rsidP="00EA34CA">
      <w:pPr>
        <w:spacing w:before="120"/>
        <w:jc w:val="both"/>
        <w:rPr>
          <w:rFonts w:ascii="Times New Roman" w:hAnsi="Times New Roman" w:cs="Times New Roman"/>
          <w:lang w:val="it-IT"/>
        </w:rPr>
      </w:pPr>
      <w:r>
        <w:rPr>
          <w:rFonts w:ascii="Times New Roman" w:hAnsi="Times New Roman" w:cs="Times New Roman"/>
          <w:lang w:val="it-IT"/>
        </w:rPr>
        <w:t>Nell’A</w:t>
      </w:r>
      <w:r w:rsidR="00EA34CA">
        <w:rPr>
          <w:rFonts w:ascii="Times New Roman" w:hAnsi="Times New Roman" w:cs="Times New Roman"/>
          <w:lang w:val="it-IT"/>
        </w:rPr>
        <w:t xml:space="preserve">.A. 2013/14 il Dipartimento di Matematica si </w:t>
      </w:r>
      <w:r w:rsidR="00D127EA">
        <w:rPr>
          <w:rFonts w:ascii="Times New Roman" w:hAnsi="Times New Roman" w:cs="Times New Roman"/>
          <w:lang w:val="it-IT"/>
        </w:rPr>
        <w:t>farà</w:t>
      </w:r>
      <w:r w:rsidR="00EA34CA">
        <w:rPr>
          <w:rFonts w:ascii="Times New Roman" w:hAnsi="Times New Roman" w:cs="Times New Roman"/>
          <w:lang w:val="it-IT"/>
        </w:rPr>
        <w:t xml:space="preserve"> carico di </w:t>
      </w:r>
      <w:r w:rsidR="00EA34CA" w:rsidRPr="00EA34CA">
        <w:rPr>
          <w:rFonts w:ascii="Times New Roman" w:hAnsi="Times New Roman" w:cs="Times New Roman"/>
          <w:lang w:val="it-IT"/>
        </w:rPr>
        <w:t xml:space="preserve">89 insegnamenti </w:t>
      </w:r>
      <w:r>
        <w:rPr>
          <w:rFonts w:ascii="Times New Roman" w:hAnsi="Times New Roman" w:cs="Times New Roman"/>
          <w:lang w:val="it-IT"/>
        </w:rPr>
        <w:t xml:space="preserve">di necessaria attivazione </w:t>
      </w:r>
      <w:r w:rsidR="00EA34CA" w:rsidRPr="00EA34CA">
        <w:rPr>
          <w:rFonts w:ascii="Times New Roman" w:hAnsi="Times New Roman" w:cs="Times New Roman"/>
          <w:lang w:val="it-IT"/>
        </w:rPr>
        <w:t xml:space="preserve">(di cui 59 in corsi di studio </w:t>
      </w:r>
      <w:r w:rsidR="00EA34CA" w:rsidRPr="00BD642D">
        <w:rPr>
          <w:rFonts w:ascii="Times New Roman" w:hAnsi="Times New Roman" w:cs="Times New Roman"/>
          <w:lang w:val="it-IT"/>
        </w:rPr>
        <w:t>non</w:t>
      </w:r>
      <w:r w:rsidR="00EA34CA">
        <w:rPr>
          <w:rFonts w:ascii="Times New Roman" w:hAnsi="Times New Roman" w:cs="Times New Roman"/>
          <w:lang w:val="it-IT"/>
        </w:rPr>
        <w:t xml:space="preserve"> di Matematica), </w:t>
      </w:r>
      <w:r>
        <w:rPr>
          <w:rFonts w:ascii="Times New Roman" w:hAnsi="Times New Roman" w:cs="Times New Roman"/>
          <w:lang w:val="it-IT"/>
        </w:rPr>
        <w:t xml:space="preserve">più di uno per ogni docente (inclusi i ricercatori), per un totale di </w:t>
      </w:r>
      <w:r w:rsidR="00EA34CA">
        <w:rPr>
          <w:rFonts w:ascii="Times New Roman" w:hAnsi="Times New Roman" w:cs="Times New Roman"/>
          <w:lang w:val="it-IT"/>
        </w:rPr>
        <w:t xml:space="preserve">720 CFU (di cui </w:t>
      </w:r>
      <w:r w:rsidR="00EA34CA" w:rsidRPr="00EA34CA">
        <w:rPr>
          <w:rFonts w:ascii="Times New Roman" w:hAnsi="Times New Roman" w:cs="Times New Roman"/>
          <w:lang w:val="it-IT"/>
        </w:rPr>
        <w:t xml:space="preserve">507 </w:t>
      </w:r>
      <w:r w:rsidR="00EA34CA">
        <w:rPr>
          <w:rFonts w:ascii="Times New Roman" w:hAnsi="Times New Roman" w:cs="Times New Roman"/>
          <w:lang w:val="it-IT"/>
        </w:rPr>
        <w:t xml:space="preserve">in corsi di studio </w:t>
      </w:r>
      <w:r w:rsidR="00EA34CA" w:rsidRPr="00EA34CA">
        <w:rPr>
          <w:rFonts w:ascii="Times New Roman" w:hAnsi="Times New Roman" w:cs="Times New Roman"/>
          <w:lang w:val="it-IT"/>
        </w:rPr>
        <w:t xml:space="preserve">non </w:t>
      </w:r>
      <w:r w:rsidR="00EA34CA">
        <w:rPr>
          <w:rFonts w:ascii="Times New Roman" w:hAnsi="Times New Roman" w:cs="Times New Roman"/>
          <w:lang w:val="it-IT"/>
        </w:rPr>
        <w:t xml:space="preserve">di Matematica) e 6695 ore di lezione (di cui 4934 in corsi di studio non di Matematica). </w:t>
      </w:r>
      <w:r w:rsidR="006F47C5">
        <w:rPr>
          <w:rFonts w:ascii="Times New Roman" w:hAnsi="Times New Roman" w:cs="Times New Roman"/>
          <w:lang w:val="it-IT"/>
        </w:rPr>
        <w:t xml:space="preserve">La grande maggioranza di questi insegnamenti sono al primo anno di lauree triennali, e quindi coinvolgono grandi numeri di studenti. Inoltre, il Dipartimento è anche fortemente impegnato sul lato essenziale della formazione insegnanti, offrendo la didattica necessaria per il Tirocinio Formativo Attivo (TFA) e i Percorsi Abilitanti Speciali (PAS) su quattro classi di concorso: </w:t>
      </w:r>
      <w:r w:rsidR="006F47C5" w:rsidRPr="007120E9">
        <w:rPr>
          <w:rFonts w:ascii="Times New Roman" w:hAnsi="Times New Roman" w:cs="Times New Roman"/>
          <w:lang w:val="it-IT"/>
        </w:rPr>
        <w:t>A047 (Matematica), A048 (Matematica applicata), A049 (Matematica e fisica), A059 (Matematica e scienze)</w:t>
      </w:r>
      <w:r w:rsidR="006F47C5">
        <w:rPr>
          <w:rFonts w:ascii="Times New Roman" w:hAnsi="Times New Roman" w:cs="Times New Roman"/>
          <w:lang w:val="it-IT"/>
        </w:rPr>
        <w:t>.</w:t>
      </w:r>
    </w:p>
    <w:p w14:paraId="74554502" w14:textId="1B47BB2E" w:rsidR="00EA34CA" w:rsidRDefault="00EA34CA" w:rsidP="00EA34CA">
      <w:pPr>
        <w:spacing w:before="120"/>
        <w:jc w:val="both"/>
        <w:rPr>
          <w:rFonts w:ascii="Times New Roman" w:hAnsi="Times New Roman" w:cs="Times New Roman"/>
          <w:lang w:val="it-IT"/>
        </w:rPr>
      </w:pPr>
      <w:r>
        <w:rPr>
          <w:rFonts w:ascii="Times New Roman" w:hAnsi="Times New Roman" w:cs="Times New Roman"/>
          <w:lang w:val="it-IT"/>
        </w:rPr>
        <w:t xml:space="preserve">Per riuscire a coprire questa offerta, il Dipartimento </w:t>
      </w:r>
      <w:r w:rsidR="0039440F">
        <w:rPr>
          <w:rFonts w:ascii="Times New Roman" w:hAnsi="Times New Roman" w:cs="Times New Roman"/>
          <w:lang w:val="it-IT"/>
        </w:rPr>
        <w:t>si è impegnato al massimo</w:t>
      </w:r>
      <w:r>
        <w:rPr>
          <w:rFonts w:ascii="Times New Roman" w:hAnsi="Times New Roman" w:cs="Times New Roman"/>
          <w:lang w:val="it-IT"/>
        </w:rPr>
        <w:t xml:space="preserve">, </w:t>
      </w:r>
      <w:r w:rsidR="006F47C5">
        <w:rPr>
          <w:rFonts w:ascii="Times New Roman" w:hAnsi="Times New Roman" w:cs="Times New Roman"/>
          <w:lang w:val="it-IT"/>
        </w:rPr>
        <w:t>con un forte impegno didattico anche da parte dei ricercatori, e</w:t>
      </w:r>
      <w:r w:rsidR="00D127EA">
        <w:rPr>
          <w:rFonts w:ascii="Times New Roman" w:hAnsi="Times New Roman" w:cs="Times New Roman"/>
          <w:lang w:val="it-IT"/>
        </w:rPr>
        <w:t xml:space="preserve"> a costo di ridurre</w:t>
      </w:r>
      <w:r>
        <w:rPr>
          <w:rFonts w:ascii="Times New Roman" w:hAnsi="Times New Roman" w:cs="Times New Roman"/>
          <w:lang w:val="it-IT"/>
        </w:rPr>
        <w:t xml:space="preserve"> </w:t>
      </w:r>
      <w:r w:rsidR="00D127EA">
        <w:rPr>
          <w:rFonts w:ascii="Times New Roman" w:hAnsi="Times New Roman" w:cs="Times New Roman"/>
          <w:lang w:val="it-IT"/>
        </w:rPr>
        <w:t xml:space="preserve">l’offerta didattica ai corsi di studio di Matematica. In particolare, non è più stato possibile mantenere gli sdoppiamenti delle esercitazioni al primo anno, e sono stati ridotti </w:t>
      </w:r>
      <w:r>
        <w:rPr>
          <w:rFonts w:ascii="Times New Roman" w:hAnsi="Times New Roman" w:cs="Times New Roman"/>
          <w:lang w:val="it-IT"/>
        </w:rPr>
        <w:t xml:space="preserve">al minimo indispensabile gli insegnamenti avanzati nei corsi di studio di Matematica, causando </w:t>
      </w:r>
      <w:r w:rsidR="00D127EA">
        <w:rPr>
          <w:rFonts w:ascii="Times New Roman" w:hAnsi="Times New Roman" w:cs="Times New Roman"/>
          <w:lang w:val="it-IT"/>
        </w:rPr>
        <w:t xml:space="preserve">vibrate </w:t>
      </w:r>
      <w:r>
        <w:rPr>
          <w:rFonts w:ascii="Times New Roman" w:hAnsi="Times New Roman" w:cs="Times New Roman"/>
          <w:lang w:val="it-IT"/>
        </w:rPr>
        <w:t xml:space="preserve">proteste da parte degli studenti che si sono visti ridurre l’offerta di insegnamenti fra cui scegliere per indirizzare il proprio lavoro di </w:t>
      </w:r>
      <w:r w:rsidR="00D127EA">
        <w:rPr>
          <w:rFonts w:ascii="Times New Roman" w:hAnsi="Times New Roman" w:cs="Times New Roman"/>
          <w:lang w:val="it-IT"/>
        </w:rPr>
        <w:t>tesi</w:t>
      </w:r>
      <w:r>
        <w:rPr>
          <w:rFonts w:ascii="Times New Roman" w:hAnsi="Times New Roman" w:cs="Times New Roman"/>
          <w:lang w:val="it-IT"/>
        </w:rPr>
        <w:t xml:space="preserve">. Inoltre, in questa situazione non risulta possibile offrire insegnamenti al corso di Dottorato in Matematica che non siano coperti da docenti esterni. </w:t>
      </w:r>
      <w:r w:rsidR="00D127EA">
        <w:rPr>
          <w:rFonts w:ascii="Times New Roman" w:hAnsi="Times New Roman" w:cs="Times New Roman"/>
          <w:lang w:val="it-IT"/>
        </w:rPr>
        <w:t xml:space="preserve">Infine, a questo forte impegno didattico si affianca l’intensa attività di ricerca, che ha portato il Dipartimento a livelli di eccellenza in Italia e nel mondo. </w:t>
      </w:r>
    </w:p>
    <w:p w14:paraId="06454CA0" w14:textId="2B8D3BED" w:rsidR="009A7771" w:rsidRDefault="00D127EA" w:rsidP="00EA34CA">
      <w:pPr>
        <w:spacing w:before="120"/>
        <w:jc w:val="both"/>
        <w:rPr>
          <w:rFonts w:ascii="Times New Roman" w:hAnsi="Times New Roman" w:cs="Times New Roman"/>
          <w:lang w:val="it-IT"/>
        </w:rPr>
      </w:pPr>
      <w:r>
        <w:rPr>
          <w:rFonts w:ascii="Times New Roman" w:hAnsi="Times New Roman" w:cs="Times New Roman"/>
          <w:lang w:val="it-IT"/>
        </w:rPr>
        <w:t>Si tratta chiaramente di una situazi</w:t>
      </w:r>
      <w:r w:rsidR="00C374A5">
        <w:rPr>
          <w:rFonts w:ascii="Times New Roman" w:hAnsi="Times New Roman" w:cs="Times New Roman"/>
          <w:lang w:val="it-IT"/>
        </w:rPr>
        <w:t xml:space="preserve">one già ora non sostenibile, e che peggiorerà ulteriormente nel prossimo futuro. </w:t>
      </w:r>
      <w:r w:rsidR="006F47C5">
        <w:rPr>
          <w:rFonts w:ascii="Times New Roman" w:hAnsi="Times New Roman" w:cs="Times New Roman"/>
          <w:lang w:val="it-IT"/>
        </w:rPr>
        <w:t>Nei</w:t>
      </w:r>
      <w:r w:rsidR="00EA34CA">
        <w:rPr>
          <w:rFonts w:ascii="Times New Roman" w:hAnsi="Times New Roman" w:cs="Times New Roman"/>
          <w:lang w:val="it-IT"/>
        </w:rPr>
        <w:t xml:space="preserve"> prossimi anni si prevede un </w:t>
      </w:r>
      <w:r w:rsidR="00EA34CA" w:rsidRPr="00EA34CA">
        <w:rPr>
          <w:rFonts w:ascii="Times New Roman" w:hAnsi="Times New Roman" w:cs="Times New Roman"/>
          <w:i/>
          <w:lang w:val="it-IT"/>
        </w:rPr>
        <w:t>aumento</w:t>
      </w:r>
      <w:r w:rsidR="00EA34CA">
        <w:rPr>
          <w:rFonts w:ascii="Times New Roman" w:hAnsi="Times New Roman" w:cs="Times New Roman"/>
          <w:lang w:val="it-IT"/>
        </w:rPr>
        <w:t xml:space="preserve"> </w:t>
      </w:r>
      <w:r w:rsidR="00C374A5">
        <w:rPr>
          <w:rFonts w:ascii="Times New Roman" w:hAnsi="Times New Roman" w:cs="Times New Roman"/>
          <w:lang w:val="it-IT"/>
        </w:rPr>
        <w:t xml:space="preserve">della richiesta di copertura di </w:t>
      </w:r>
      <w:r w:rsidR="00EA34CA">
        <w:rPr>
          <w:rFonts w:ascii="Times New Roman" w:hAnsi="Times New Roman" w:cs="Times New Roman"/>
          <w:lang w:val="it-IT"/>
        </w:rPr>
        <w:t xml:space="preserve">insegnamenti di necessaria attivazione </w:t>
      </w:r>
      <w:r w:rsidR="0039440F">
        <w:rPr>
          <w:rFonts w:ascii="Times New Roman" w:hAnsi="Times New Roman" w:cs="Times New Roman"/>
          <w:lang w:val="it-IT"/>
        </w:rPr>
        <w:t>di ambito matematico in corsi di studio non di Matematica, principalmente a Ingegneria, per rispondere all’elevato numero di studenti iscritti in alcuni corsi di studio. A fronte di ciò, nei prossimi 3 anni è previsto</w:t>
      </w:r>
      <w:r w:rsidR="00D50C26">
        <w:rPr>
          <w:rFonts w:ascii="Times New Roman" w:hAnsi="Times New Roman" w:cs="Times New Roman"/>
          <w:lang w:val="it-IT"/>
        </w:rPr>
        <w:t xml:space="preserve"> invece</w:t>
      </w:r>
      <w:r w:rsidR="0039440F">
        <w:rPr>
          <w:rFonts w:ascii="Times New Roman" w:hAnsi="Times New Roman" w:cs="Times New Roman"/>
          <w:lang w:val="it-IT"/>
        </w:rPr>
        <w:t xml:space="preserve"> il pensionamento di 9 docenti, a cui se ne aggiungeranno altri 7 nei due anni successivi, per una perdita totale di oltre il 20% dei docenti del Dipartimento in cinque anni, più della metà dei quali professori ordinari. In particolare, fra oggi e il 1 novembre 2014 andranno in pensione </w:t>
      </w:r>
      <w:r w:rsidR="009A7771">
        <w:rPr>
          <w:rFonts w:ascii="Times New Roman" w:hAnsi="Times New Roman" w:cs="Times New Roman"/>
          <w:lang w:val="it-IT"/>
        </w:rPr>
        <w:t xml:space="preserve">5 professori ordinari, mettendo </w:t>
      </w:r>
      <w:r w:rsidR="00C374A5">
        <w:rPr>
          <w:rFonts w:ascii="Times New Roman" w:hAnsi="Times New Roman" w:cs="Times New Roman"/>
          <w:lang w:val="it-IT"/>
        </w:rPr>
        <w:t>concretamente</w:t>
      </w:r>
      <w:r w:rsidR="009A7771">
        <w:rPr>
          <w:rFonts w:ascii="Times New Roman" w:hAnsi="Times New Roman" w:cs="Times New Roman"/>
          <w:lang w:val="it-IT"/>
        </w:rPr>
        <w:t xml:space="preserve"> a rischio </w:t>
      </w:r>
      <w:r w:rsidR="009A7771">
        <w:rPr>
          <w:rFonts w:ascii="Times New Roman" w:hAnsi="Times New Roman" w:cs="Times New Roman"/>
          <w:lang w:val="it-IT"/>
        </w:rPr>
        <w:lastRenderedPageBreak/>
        <w:t xml:space="preserve">il mantenimento della </w:t>
      </w:r>
      <w:r w:rsidR="00C374A5">
        <w:rPr>
          <w:rFonts w:ascii="Times New Roman" w:hAnsi="Times New Roman" w:cs="Times New Roman"/>
          <w:lang w:val="it-IT"/>
        </w:rPr>
        <w:t xml:space="preserve">qualità della ricerca e della </w:t>
      </w:r>
      <w:r w:rsidR="009A7771">
        <w:rPr>
          <w:rFonts w:ascii="Times New Roman" w:hAnsi="Times New Roman" w:cs="Times New Roman"/>
          <w:lang w:val="it-IT"/>
        </w:rPr>
        <w:t>copertura didattica attuale (e rendendo impossibile alcun aumento di tale copertura) già a partire del prossimo anno accademico.</w:t>
      </w:r>
    </w:p>
    <w:p w14:paraId="743036D1" w14:textId="02603FCE" w:rsidR="00D50C26" w:rsidRDefault="009A7771" w:rsidP="00156BBE">
      <w:pPr>
        <w:spacing w:before="120"/>
        <w:jc w:val="both"/>
        <w:rPr>
          <w:rFonts w:ascii="Times New Roman" w:hAnsi="Times New Roman" w:cs="Times New Roman"/>
          <w:lang w:val="it-IT"/>
        </w:rPr>
      </w:pPr>
      <w:r>
        <w:rPr>
          <w:rFonts w:ascii="Times New Roman" w:hAnsi="Times New Roman" w:cs="Times New Roman"/>
          <w:lang w:val="it-IT"/>
        </w:rPr>
        <w:t>Quindi perché il Dipartimento di Matematica possa continuare a offrire un valido servizio all’Ateneo nel suo complesso, mantenendo al contempo l’alta qualità dei propri corsi di studio</w:t>
      </w:r>
      <w:r w:rsidR="00C374A5">
        <w:rPr>
          <w:rFonts w:ascii="Times New Roman" w:hAnsi="Times New Roman" w:cs="Times New Roman"/>
          <w:lang w:val="it-IT"/>
        </w:rPr>
        <w:t xml:space="preserve"> e della propria ricerca</w:t>
      </w:r>
      <w:r>
        <w:rPr>
          <w:rFonts w:ascii="Times New Roman" w:hAnsi="Times New Roman" w:cs="Times New Roman"/>
          <w:lang w:val="it-IT"/>
        </w:rPr>
        <w:t xml:space="preserve">, </w:t>
      </w:r>
      <w:r>
        <w:rPr>
          <w:rFonts w:ascii="Times New Roman" w:hAnsi="Times New Roman" w:cs="Times New Roman"/>
          <w:i/>
          <w:lang w:val="it-IT"/>
        </w:rPr>
        <w:t xml:space="preserve">è indispensabile un programma a breve termine che preveda sia un elevato numero di promozioni da ricercatore ad associato sia l’immissione di nuovo personale docente, </w:t>
      </w:r>
      <w:r>
        <w:rPr>
          <w:rFonts w:ascii="Times New Roman" w:hAnsi="Times New Roman" w:cs="Times New Roman"/>
          <w:lang w:val="it-IT"/>
        </w:rPr>
        <w:t xml:space="preserve">senza dimenticare le promozioni da associato a ordinario per soddisfare le giuste aspirazioni di carriera dei nostri associati (e ricercatori) migliori. </w:t>
      </w:r>
    </w:p>
    <w:p w14:paraId="0F291077" w14:textId="79FEDA40" w:rsidR="00D50C26" w:rsidRPr="00D50C26" w:rsidRDefault="004425A1" w:rsidP="00D50C26">
      <w:pPr>
        <w:pStyle w:val="Paragrafoelenco"/>
        <w:numPr>
          <w:ilvl w:val="0"/>
          <w:numId w:val="2"/>
        </w:numPr>
        <w:spacing w:before="120"/>
        <w:jc w:val="both"/>
        <w:rPr>
          <w:rFonts w:ascii="Times New Roman" w:hAnsi="Times New Roman" w:cs="Times New Roman"/>
          <w:i/>
          <w:lang w:val="it-IT"/>
        </w:rPr>
      </w:pPr>
      <w:r>
        <w:rPr>
          <w:rFonts w:ascii="Times New Roman" w:hAnsi="Times New Roman" w:cs="Times New Roman"/>
          <w:i/>
          <w:lang w:val="it-IT"/>
        </w:rPr>
        <w:t>Grado di sofferenza</w:t>
      </w:r>
      <w:r w:rsidR="00D50C26" w:rsidRPr="00D50C26">
        <w:rPr>
          <w:rFonts w:ascii="Times New Roman" w:hAnsi="Times New Roman" w:cs="Times New Roman"/>
          <w:i/>
          <w:lang w:val="it-IT"/>
        </w:rPr>
        <w:t xml:space="preserve"> dei settori scientifico-disciplinari del Dipartimento</w:t>
      </w:r>
    </w:p>
    <w:p w14:paraId="24495744" w14:textId="523CA9AC" w:rsidR="00D50C26" w:rsidRDefault="00156BBE" w:rsidP="00D50C26">
      <w:pPr>
        <w:spacing w:before="120"/>
        <w:jc w:val="both"/>
        <w:rPr>
          <w:rFonts w:ascii="Times New Roman" w:hAnsi="Times New Roman" w:cs="Times New Roman"/>
          <w:lang w:val="it-IT"/>
        </w:rPr>
      </w:pPr>
      <w:r>
        <w:rPr>
          <w:rFonts w:ascii="Times New Roman" w:hAnsi="Times New Roman" w:cs="Times New Roman"/>
          <w:lang w:val="it-IT"/>
        </w:rPr>
        <w:t>Riguardo i singoli settori scientifico disciplinari, tenendo presente quanto indica</w:t>
      </w:r>
      <w:r w:rsidR="006F47C5">
        <w:rPr>
          <w:rFonts w:ascii="Times New Roman" w:hAnsi="Times New Roman" w:cs="Times New Roman"/>
          <w:lang w:val="it-IT"/>
        </w:rPr>
        <w:t>to nei due paragrafi precedenti</w:t>
      </w:r>
      <w:r>
        <w:rPr>
          <w:rFonts w:ascii="Times New Roman" w:hAnsi="Times New Roman" w:cs="Times New Roman"/>
          <w:lang w:val="it-IT"/>
        </w:rPr>
        <w:t xml:space="preserve"> </w:t>
      </w:r>
      <w:r w:rsidR="00D50C26">
        <w:rPr>
          <w:rFonts w:ascii="Times New Roman" w:hAnsi="Times New Roman" w:cs="Times New Roman"/>
          <w:lang w:val="it-IT"/>
        </w:rPr>
        <w:t xml:space="preserve">e basandosi sui dati elencati </w:t>
      </w:r>
      <w:r w:rsidR="006F47C5">
        <w:rPr>
          <w:rFonts w:ascii="Times New Roman" w:hAnsi="Times New Roman" w:cs="Times New Roman"/>
          <w:lang w:val="it-IT"/>
        </w:rPr>
        <w:t>nel prossimo paragrafo</w:t>
      </w:r>
      <w:r w:rsidR="00D50C26">
        <w:rPr>
          <w:rFonts w:ascii="Times New Roman" w:hAnsi="Times New Roman" w:cs="Times New Roman"/>
          <w:lang w:val="it-IT"/>
        </w:rPr>
        <w:t>, il Dipartimento di Matematica dichiara che la situazione attuale di sofferenza dei settori scientifico disciplinari di propria competenza è la seguente:</w:t>
      </w:r>
    </w:p>
    <w:p w14:paraId="283C410A" w14:textId="0B56FAA9" w:rsidR="00D50C26" w:rsidRPr="00D50C26" w:rsidRDefault="00D50C26" w:rsidP="00D50C26">
      <w:pPr>
        <w:pStyle w:val="Paragrafoelenco"/>
        <w:numPr>
          <w:ilvl w:val="0"/>
          <w:numId w:val="4"/>
        </w:numPr>
        <w:spacing w:before="120"/>
        <w:jc w:val="both"/>
        <w:rPr>
          <w:rFonts w:ascii="Times New Roman" w:hAnsi="Times New Roman" w:cs="Times New Roman"/>
          <w:lang w:val="it-IT"/>
        </w:rPr>
      </w:pPr>
      <w:r w:rsidRPr="00D50C26">
        <w:rPr>
          <w:rFonts w:ascii="Times New Roman" w:hAnsi="Times New Roman" w:cs="Times New Roman"/>
          <w:i/>
          <w:lang w:val="it-IT"/>
        </w:rPr>
        <w:t>Settori in estrema sofferenza:</w:t>
      </w:r>
      <w:r w:rsidRPr="00D50C26">
        <w:rPr>
          <w:rFonts w:ascii="Times New Roman" w:hAnsi="Times New Roman" w:cs="Times New Roman"/>
          <w:lang w:val="it-IT"/>
        </w:rPr>
        <w:t xml:space="preserve"> MAT/03–Geometria e MAT/05–Analisi Matematica</w:t>
      </w:r>
      <w:r>
        <w:rPr>
          <w:rFonts w:ascii="Times New Roman" w:hAnsi="Times New Roman" w:cs="Times New Roman"/>
          <w:lang w:val="it-IT"/>
        </w:rPr>
        <w:t>;</w:t>
      </w:r>
    </w:p>
    <w:p w14:paraId="2E3848B6" w14:textId="22DAD979" w:rsidR="00D50C26" w:rsidRDefault="00D50C26" w:rsidP="00D50C26">
      <w:pPr>
        <w:pStyle w:val="Paragrafoelenco"/>
        <w:numPr>
          <w:ilvl w:val="0"/>
          <w:numId w:val="4"/>
        </w:numPr>
        <w:spacing w:before="120"/>
        <w:jc w:val="both"/>
        <w:rPr>
          <w:rFonts w:ascii="Times New Roman" w:hAnsi="Times New Roman" w:cs="Times New Roman"/>
          <w:lang w:val="it-IT"/>
        </w:rPr>
      </w:pPr>
      <w:r>
        <w:rPr>
          <w:rFonts w:ascii="Times New Roman" w:hAnsi="Times New Roman" w:cs="Times New Roman"/>
          <w:i/>
          <w:lang w:val="it-IT"/>
        </w:rPr>
        <w:t>Settori in forte sofferenza:</w:t>
      </w:r>
      <w:r>
        <w:rPr>
          <w:rFonts w:ascii="Times New Roman" w:hAnsi="Times New Roman" w:cs="Times New Roman"/>
          <w:lang w:val="it-IT"/>
        </w:rPr>
        <w:t xml:space="preserve"> MAT/01–Logica Matematica, MAT/04–Matematiche Complementari, MAT/07–Fisica Matematica, MAT/08–Analisi Numerica;</w:t>
      </w:r>
    </w:p>
    <w:p w14:paraId="50D9114B" w14:textId="6159C616" w:rsidR="00D50C26" w:rsidRDefault="00D50C26" w:rsidP="00D50C26">
      <w:pPr>
        <w:pStyle w:val="Paragrafoelenco"/>
        <w:numPr>
          <w:ilvl w:val="0"/>
          <w:numId w:val="4"/>
        </w:numPr>
        <w:spacing w:before="120"/>
        <w:jc w:val="both"/>
        <w:rPr>
          <w:rFonts w:ascii="Times New Roman" w:hAnsi="Times New Roman" w:cs="Times New Roman"/>
          <w:lang w:val="it-IT"/>
        </w:rPr>
      </w:pPr>
      <w:r>
        <w:rPr>
          <w:rFonts w:ascii="Times New Roman" w:hAnsi="Times New Roman" w:cs="Times New Roman"/>
          <w:i/>
          <w:lang w:val="it-IT"/>
        </w:rPr>
        <w:t>Settori in significativa sofferenza:</w:t>
      </w:r>
      <w:r>
        <w:rPr>
          <w:rFonts w:ascii="Times New Roman" w:hAnsi="Times New Roman" w:cs="Times New Roman"/>
          <w:lang w:val="it-IT"/>
        </w:rPr>
        <w:t xml:space="preserve"> MAT/02–Algebra, MAT/06–Probabilità e Statistica Matematica.</w:t>
      </w:r>
    </w:p>
    <w:p w14:paraId="40D5B3A6" w14:textId="70A341DD" w:rsidR="00D50C26" w:rsidRDefault="004425A1" w:rsidP="00D50C26">
      <w:pPr>
        <w:spacing w:before="120"/>
        <w:jc w:val="both"/>
        <w:rPr>
          <w:rFonts w:ascii="Times New Roman" w:hAnsi="Times New Roman" w:cs="Times New Roman"/>
          <w:lang w:val="it-IT"/>
        </w:rPr>
      </w:pPr>
      <w:r>
        <w:rPr>
          <w:rFonts w:ascii="Times New Roman" w:hAnsi="Times New Roman" w:cs="Times New Roman"/>
          <w:lang w:val="it-IT"/>
        </w:rPr>
        <w:t xml:space="preserve">Non sono attualmente presenti in Dipartimento docenti del </w:t>
      </w:r>
      <w:r w:rsidR="00D50C26">
        <w:rPr>
          <w:rFonts w:ascii="Times New Roman" w:hAnsi="Times New Roman" w:cs="Times New Roman"/>
          <w:lang w:val="it-IT"/>
        </w:rPr>
        <w:t>settore MAT/09–Ricerca operativa</w:t>
      </w:r>
      <w:r>
        <w:rPr>
          <w:rFonts w:ascii="Times New Roman" w:hAnsi="Times New Roman" w:cs="Times New Roman"/>
          <w:lang w:val="it-IT"/>
        </w:rPr>
        <w:t>, e le esigenze didattiche relative a questo settore in Ateneo sono coperte da docenti afferenti al Dipartimento di Informatica</w:t>
      </w:r>
      <w:r w:rsidR="00156BBE">
        <w:rPr>
          <w:rFonts w:ascii="Times New Roman" w:hAnsi="Times New Roman" w:cs="Times New Roman"/>
          <w:lang w:val="it-IT"/>
        </w:rPr>
        <w:t>; p</w:t>
      </w:r>
      <w:r>
        <w:rPr>
          <w:rFonts w:ascii="Times New Roman" w:hAnsi="Times New Roman" w:cs="Times New Roman"/>
          <w:lang w:val="it-IT"/>
        </w:rPr>
        <w:t xml:space="preserve">er questi motivi si ritiene più appropriato che il grado di sofferenza di questo settore sia </w:t>
      </w:r>
      <w:r w:rsidR="00156BBE">
        <w:rPr>
          <w:rFonts w:ascii="Times New Roman" w:hAnsi="Times New Roman" w:cs="Times New Roman"/>
          <w:lang w:val="it-IT"/>
        </w:rPr>
        <w:t>dichiarato</w:t>
      </w:r>
      <w:r>
        <w:rPr>
          <w:rFonts w:ascii="Times New Roman" w:hAnsi="Times New Roman" w:cs="Times New Roman"/>
          <w:lang w:val="it-IT"/>
        </w:rPr>
        <w:t xml:space="preserve"> dal Dipartimento di Informatica.</w:t>
      </w:r>
    </w:p>
    <w:p w14:paraId="4C920083" w14:textId="3BB6DD54" w:rsidR="004425A1" w:rsidRPr="004425A1" w:rsidRDefault="004425A1" w:rsidP="004425A1">
      <w:pPr>
        <w:pStyle w:val="Paragrafoelenco"/>
        <w:numPr>
          <w:ilvl w:val="0"/>
          <w:numId w:val="2"/>
        </w:numPr>
        <w:spacing w:before="120"/>
        <w:jc w:val="both"/>
        <w:rPr>
          <w:rFonts w:ascii="Times New Roman" w:hAnsi="Times New Roman" w:cs="Times New Roman"/>
          <w:i/>
          <w:lang w:val="it-IT"/>
        </w:rPr>
      </w:pPr>
      <w:r w:rsidRPr="004425A1">
        <w:rPr>
          <w:rFonts w:ascii="Times New Roman" w:hAnsi="Times New Roman" w:cs="Times New Roman"/>
          <w:i/>
          <w:lang w:val="it-IT"/>
        </w:rPr>
        <w:t>Sofferenze specifiche dei singoli settori scientifico-disciplinari</w:t>
      </w:r>
      <w:r>
        <w:rPr>
          <w:rFonts w:ascii="Times New Roman" w:hAnsi="Times New Roman" w:cs="Times New Roman"/>
          <w:i/>
          <w:lang w:val="it-IT"/>
        </w:rPr>
        <w:t xml:space="preserve"> del Dipartimento</w:t>
      </w:r>
    </w:p>
    <w:p w14:paraId="39499868" w14:textId="32966217" w:rsidR="00676237" w:rsidRDefault="00676237" w:rsidP="004425A1">
      <w:pPr>
        <w:spacing w:before="120"/>
        <w:jc w:val="both"/>
        <w:rPr>
          <w:rFonts w:ascii="Times New Roman" w:hAnsi="Times New Roman" w:cs="Times New Roman"/>
          <w:lang w:val="it-IT"/>
        </w:rPr>
      </w:pPr>
      <w:r w:rsidRPr="00156BBE">
        <w:rPr>
          <w:rFonts w:ascii="Times New Roman" w:hAnsi="Times New Roman" w:cs="Times New Roman"/>
          <w:i/>
          <w:lang w:val="it-IT"/>
        </w:rPr>
        <w:t>Note</w:t>
      </w:r>
      <w:r>
        <w:rPr>
          <w:rFonts w:ascii="Times New Roman" w:hAnsi="Times New Roman" w:cs="Times New Roman"/>
          <w:lang w:val="it-IT"/>
        </w:rPr>
        <w:t>: a) Per le variazioni di personale dal 1/1/08 a oggi si è tenuto conto del personale afferente ai vecchi dipartimenti di Matematica e di Matematica Applicata.</w:t>
      </w:r>
    </w:p>
    <w:p w14:paraId="400FDC28" w14:textId="6205EC24" w:rsidR="00676237" w:rsidRDefault="00676237" w:rsidP="00676237">
      <w:pPr>
        <w:jc w:val="both"/>
        <w:rPr>
          <w:rFonts w:ascii="Times New Roman" w:hAnsi="Times New Roman" w:cs="Times New Roman"/>
          <w:lang w:val="it-IT"/>
        </w:rPr>
      </w:pPr>
      <w:r>
        <w:rPr>
          <w:rFonts w:ascii="Times New Roman" w:hAnsi="Times New Roman" w:cs="Times New Roman"/>
          <w:lang w:val="it-IT"/>
        </w:rPr>
        <w:t>b) I dati sulle coperture didattiche si riferiscono alla programmazione didattica dell’A.A. 2013/14.</w:t>
      </w:r>
    </w:p>
    <w:p w14:paraId="44329AE1" w14:textId="50EDB5ED" w:rsidR="00676237" w:rsidRDefault="00676237" w:rsidP="00676237">
      <w:pPr>
        <w:jc w:val="both"/>
        <w:rPr>
          <w:rFonts w:ascii="Times New Roman" w:hAnsi="Times New Roman" w:cs="Times New Roman"/>
          <w:lang w:val="it-IT"/>
        </w:rPr>
      </w:pPr>
      <w:r>
        <w:rPr>
          <w:rFonts w:ascii="Times New Roman" w:hAnsi="Times New Roman" w:cs="Times New Roman"/>
          <w:lang w:val="it-IT"/>
        </w:rPr>
        <w:t xml:space="preserve">c) Il numero di ore di insegnamenti di necessaria attivazione coperti da docenti del settore è </w:t>
      </w:r>
      <w:r w:rsidR="00211385">
        <w:rPr>
          <w:rFonts w:ascii="Times New Roman" w:hAnsi="Times New Roman" w:cs="Times New Roman"/>
          <w:lang w:val="it-IT"/>
        </w:rPr>
        <w:t xml:space="preserve">quasi </w:t>
      </w:r>
      <w:r>
        <w:rPr>
          <w:rFonts w:ascii="Times New Roman" w:hAnsi="Times New Roman" w:cs="Times New Roman"/>
          <w:lang w:val="it-IT"/>
        </w:rPr>
        <w:t xml:space="preserve">sempre molto superiore al numero di ore di insegnamenti di necessaria attivazione del settore in quanto, come spiegato </w:t>
      </w:r>
      <w:r w:rsidR="00156BBE">
        <w:rPr>
          <w:rFonts w:ascii="Times New Roman" w:hAnsi="Times New Roman" w:cs="Times New Roman"/>
          <w:lang w:val="it-IT"/>
        </w:rPr>
        <w:t>nel primo paragrafo</w:t>
      </w:r>
      <w:r>
        <w:rPr>
          <w:rFonts w:ascii="Times New Roman" w:hAnsi="Times New Roman" w:cs="Times New Roman"/>
          <w:lang w:val="it-IT"/>
        </w:rPr>
        <w:t>, i docenti coprono anche (e spesso soprattutto) insegnamenti di base presso altri corsi di studio indipendentemen</w:t>
      </w:r>
      <w:r w:rsidR="00211385">
        <w:rPr>
          <w:rFonts w:ascii="Times New Roman" w:hAnsi="Times New Roman" w:cs="Times New Roman"/>
          <w:lang w:val="it-IT"/>
        </w:rPr>
        <w:t xml:space="preserve">te dal loro settore scientifico </w:t>
      </w:r>
      <w:r>
        <w:rPr>
          <w:rFonts w:ascii="Times New Roman" w:hAnsi="Times New Roman" w:cs="Times New Roman"/>
          <w:lang w:val="it-IT"/>
        </w:rPr>
        <w:t>disciplinare.</w:t>
      </w:r>
    </w:p>
    <w:p w14:paraId="62EEF699" w14:textId="694666CC" w:rsidR="00BB0494" w:rsidRDefault="00BB0494" w:rsidP="00676237">
      <w:pPr>
        <w:jc w:val="both"/>
        <w:rPr>
          <w:rFonts w:ascii="Times New Roman" w:hAnsi="Times New Roman" w:cs="Times New Roman"/>
          <w:i/>
          <w:lang w:val="it-IT"/>
        </w:rPr>
      </w:pPr>
      <w:r>
        <w:rPr>
          <w:rFonts w:ascii="Times New Roman" w:hAnsi="Times New Roman" w:cs="Times New Roman"/>
          <w:lang w:val="it-IT"/>
        </w:rPr>
        <w:t xml:space="preserve">d) </w:t>
      </w:r>
      <w:r w:rsidR="006F47C5">
        <w:rPr>
          <w:rFonts w:ascii="Times New Roman" w:hAnsi="Times New Roman" w:cs="Times New Roman"/>
          <w:lang w:val="it-IT"/>
        </w:rPr>
        <w:t xml:space="preserve">Gli insegnamenti di necessaria attivazione che possono essere coperti da docenti di qualsiasi settore matematico sono ben 46, per un totale di 390 CFU e 3735 ore. </w:t>
      </w:r>
      <w:r>
        <w:rPr>
          <w:rFonts w:ascii="Times New Roman" w:hAnsi="Times New Roman" w:cs="Times New Roman"/>
          <w:lang w:val="it-IT"/>
        </w:rPr>
        <w:t>Per lo stesso motivo</w:t>
      </w:r>
      <w:r w:rsidR="006F47C5">
        <w:rPr>
          <w:rFonts w:ascii="Times New Roman" w:hAnsi="Times New Roman" w:cs="Times New Roman"/>
          <w:lang w:val="it-IT"/>
        </w:rPr>
        <w:t xml:space="preserve"> indicato sopra</w:t>
      </w:r>
      <w:r>
        <w:rPr>
          <w:rFonts w:ascii="Times New Roman" w:hAnsi="Times New Roman" w:cs="Times New Roman"/>
          <w:lang w:val="it-IT"/>
        </w:rPr>
        <w:t xml:space="preserve">, </w:t>
      </w:r>
      <w:r w:rsidR="006F47C5">
        <w:rPr>
          <w:rFonts w:ascii="Times New Roman" w:hAnsi="Times New Roman" w:cs="Times New Roman"/>
          <w:lang w:val="it-IT"/>
        </w:rPr>
        <w:t xml:space="preserve">questi insegnamenti non sono stati considerati </w:t>
      </w:r>
      <w:r>
        <w:rPr>
          <w:rFonts w:ascii="Times New Roman" w:hAnsi="Times New Roman" w:cs="Times New Roman"/>
          <w:lang w:val="it-IT"/>
        </w:rPr>
        <w:t>nel computo degli insegnamenti di necessaria attivazione di un dato settore</w:t>
      </w:r>
      <w:r w:rsidR="00E64997" w:rsidRPr="00E64997">
        <w:rPr>
          <w:rFonts w:ascii="Times New Roman" w:hAnsi="Times New Roman" w:cs="Times New Roman"/>
          <w:i/>
          <w:lang w:val="it-IT"/>
        </w:rPr>
        <w:t xml:space="preserve">. </w:t>
      </w:r>
    </w:p>
    <w:p w14:paraId="7CEF8B9A" w14:textId="186FFE98" w:rsidR="00DB6433" w:rsidRPr="006F47C5" w:rsidRDefault="00DB6433" w:rsidP="00676237">
      <w:pPr>
        <w:jc w:val="both"/>
        <w:rPr>
          <w:rFonts w:ascii="Times New Roman" w:hAnsi="Times New Roman" w:cs="Times New Roman"/>
          <w:lang w:val="it-IT"/>
        </w:rPr>
      </w:pPr>
      <w:r w:rsidRPr="006F47C5">
        <w:rPr>
          <w:rFonts w:ascii="Times New Roman" w:hAnsi="Times New Roman" w:cs="Times New Roman"/>
          <w:lang w:val="it-IT"/>
        </w:rPr>
        <w:t xml:space="preserve">e) </w:t>
      </w:r>
      <w:r w:rsidR="006F47C5">
        <w:rPr>
          <w:rFonts w:ascii="Times New Roman" w:hAnsi="Times New Roman" w:cs="Times New Roman"/>
          <w:lang w:val="it-IT"/>
        </w:rPr>
        <w:t>Con “insegnamenti avanzati</w:t>
      </w:r>
      <w:r w:rsidR="00D80005">
        <w:rPr>
          <w:rFonts w:ascii="Times New Roman" w:hAnsi="Times New Roman" w:cs="Times New Roman"/>
          <w:lang w:val="it-IT"/>
        </w:rPr>
        <w:t xml:space="preserve"> indispensabili</w:t>
      </w:r>
      <w:r w:rsidR="006F47C5">
        <w:rPr>
          <w:rFonts w:ascii="Times New Roman" w:hAnsi="Times New Roman" w:cs="Times New Roman"/>
          <w:lang w:val="it-IT"/>
        </w:rPr>
        <w:t xml:space="preserve">” </w:t>
      </w:r>
      <w:r w:rsidR="00D80005">
        <w:rPr>
          <w:rFonts w:ascii="Times New Roman" w:hAnsi="Times New Roman" w:cs="Times New Roman"/>
          <w:lang w:val="it-IT"/>
        </w:rPr>
        <w:t>di un settore si intendono insegnamenti della</w:t>
      </w:r>
      <w:r w:rsidR="006F47C5">
        <w:rPr>
          <w:rFonts w:ascii="Times New Roman" w:hAnsi="Times New Roman" w:cs="Times New Roman"/>
          <w:lang w:val="it-IT"/>
        </w:rPr>
        <w:t xml:space="preserve"> laurea triennale </w:t>
      </w:r>
      <w:r w:rsidR="00D80005">
        <w:rPr>
          <w:rFonts w:ascii="Times New Roman" w:hAnsi="Times New Roman" w:cs="Times New Roman"/>
          <w:lang w:val="it-IT"/>
        </w:rPr>
        <w:t>o della laurea magistrale che pur non essendo obbligatori per tutti gli studenti (e quindi non considerabili di necessaria attivazione) forniscono un parco rappresentativo minimale di insegnamenti fra cui gli studenti possono scegliere per laurearsi in quel settore.</w:t>
      </w:r>
    </w:p>
    <w:p w14:paraId="0A9BCB13" w14:textId="3F98B06B" w:rsidR="00D60578" w:rsidRDefault="004425A1" w:rsidP="004425A1">
      <w:pPr>
        <w:spacing w:before="120"/>
        <w:jc w:val="both"/>
        <w:rPr>
          <w:rFonts w:ascii="Times New Roman" w:hAnsi="Times New Roman" w:cs="Times New Roman"/>
          <w:lang w:val="it-IT"/>
        </w:rPr>
      </w:pPr>
      <w:r>
        <w:rPr>
          <w:rFonts w:ascii="Times New Roman" w:hAnsi="Times New Roman" w:cs="Times New Roman"/>
          <w:lang w:val="it-IT"/>
        </w:rPr>
        <w:t>MAT/01–</w:t>
      </w:r>
      <w:r w:rsidRPr="002E386E">
        <w:rPr>
          <w:rFonts w:ascii="Times New Roman" w:hAnsi="Times New Roman" w:cs="Times New Roman"/>
          <w:b/>
          <w:lang w:val="it-IT"/>
        </w:rPr>
        <w:t>Logica Matematica</w:t>
      </w:r>
      <w:r>
        <w:rPr>
          <w:rFonts w:ascii="Times New Roman" w:hAnsi="Times New Roman" w:cs="Times New Roman"/>
          <w:lang w:val="it-IT"/>
        </w:rPr>
        <w:t xml:space="preserve"> </w:t>
      </w:r>
    </w:p>
    <w:p w14:paraId="0E138A65" w14:textId="0A2E6356" w:rsidR="00D60578" w:rsidRDefault="00D60578" w:rsidP="00F43BBA">
      <w:pPr>
        <w:jc w:val="both"/>
        <w:rPr>
          <w:rFonts w:ascii="Times New Roman" w:hAnsi="Times New Roman" w:cs="Times New Roman"/>
          <w:lang w:val="it-IT"/>
        </w:rPr>
      </w:pPr>
      <w:r w:rsidRPr="002E386E">
        <w:rPr>
          <w:rFonts w:ascii="Times New Roman" w:hAnsi="Times New Roman" w:cs="Times New Roman"/>
          <w:i/>
          <w:lang w:val="it-IT"/>
        </w:rPr>
        <w:t>Personale docente attuale</w:t>
      </w:r>
      <w:r>
        <w:rPr>
          <w:rFonts w:ascii="Times New Roman" w:hAnsi="Times New Roman" w:cs="Times New Roman"/>
          <w:lang w:val="it-IT"/>
        </w:rPr>
        <w:t xml:space="preserve">: 1 ricercatore a tempo </w:t>
      </w:r>
      <w:r w:rsidR="00DB50F1">
        <w:rPr>
          <w:rFonts w:ascii="Times New Roman" w:hAnsi="Times New Roman" w:cs="Times New Roman"/>
          <w:lang w:val="it-IT"/>
        </w:rPr>
        <w:t>in</w:t>
      </w:r>
      <w:r>
        <w:rPr>
          <w:rFonts w:ascii="Times New Roman" w:hAnsi="Times New Roman" w:cs="Times New Roman"/>
          <w:lang w:val="it-IT"/>
        </w:rPr>
        <w:t>determinato, 1 professore ordinario (totale: 2).</w:t>
      </w:r>
    </w:p>
    <w:p w14:paraId="5594CA92" w14:textId="482C2160" w:rsidR="00DB50F1" w:rsidRDefault="00DB50F1" w:rsidP="00DB50F1">
      <w:pPr>
        <w:jc w:val="both"/>
        <w:rPr>
          <w:rFonts w:ascii="Times New Roman" w:hAnsi="Times New Roman" w:cs="Times New Roman"/>
          <w:lang w:val="it-IT"/>
        </w:rPr>
      </w:pPr>
      <w:r w:rsidRPr="002E386E">
        <w:rPr>
          <w:rFonts w:ascii="Times New Roman" w:hAnsi="Times New Roman" w:cs="Times New Roman"/>
          <w:i/>
          <w:lang w:val="it-IT"/>
        </w:rPr>
        <w:t>Pensionamenti previsti entro il 31/12/16</w:t>
      </w:r>
      <w:r>
        <w:rPr>
          <w:rFonts w:ascii="Times New Roman" w:hAnsi="Times New Roman" w:cs="Times New Roman"/>
          <w:lang w:val="it-IT"/>
        </w:rPr>
        <w:t>: nessuno.</w:t>
      </w:r>
    </w:p>
    <w:p w14:paraId="60092DA6" w14:textId="54EF6029" w:rsidR="00DB50F1" w:rsidRDefault="00DB50F1" w:rsidP="00DB50F1">
      <w:pPr>
        <w:jc w:val="both"/>
        <w:rPr>
          <w:rFonts w:ascii="Times New Roman" w:hAnsi="Times New Roman" w:cs="Times New Roman"/>
          <w:lang w:val="it-IT"/>
        </w:rPr>
      </w:pPr>
      <w:r w:rsidRPr="002E386E">
        <w:rPr>
          <w:rFonts w:ascii="Times New Roman" w:hAnsi="Times New Roman" w:cs="Times New Roman"/>
          <w:i/>
          <w:lang w:val="it-IT"/>
        </w:rPr>
        <w:t>Pensionamenti previsti negli anni 2017 e 2018</w:t>
      </w:r>
      <w:r>
        <w:rPr>
          <w:rFonts w:ascii="Times New Roman" w:hAnsi="Times New Roman" w:cs="Times New Roman"/>
          <w:lang w:val="it-IT"/>
        </w:rPr>
        <w:t>: nessuno.</w:t>
      </w:r>
    </w:p>
    <w:p w14:paraId="1779214C" w14:textId="7E21B569" w:rsidR="00062F8F" w:rsidRDefault="00062F8F" w:rsidP="00DB50F1">
      <w:pPr>
        <w:jc w:val="both"/>
        <w:rPr>
          <w:rFonts w:ascii="Times New Roman" w:hAnsi="Times New Roman" w:cs="Times New Roman"/>
          <w:lang w:val="it-IT"/>
        </w:rPr>
      </w:pPr>
      <w:r w:rsidRPr="002E386E">
        <w:rPr>
          <w:rFonts w:ascii="Times New Roman" w:hAnsi="Times New Roman" w:cs="Times New Roman"/>
          <w:i/>
          <w:lang w:val="it-IT"/>
        </w:rPr>
        <w:t>Variazioni di personale dal 1/1/08 a oggi</w:t>
      </w:r>
      <w:r>
        <w:rPr>
          <w:rFonts w:ascii="Times New Roman" w:hAnsi="Times New Roman" w:cs="Times New Roman"/>
          <w:lang w:val="it-IT"/>
        </w:rPr>
        <w:t>:</w:t>
      </w:r>
      <w:r w:rsidR="00156BBE">
        <w:rPr>
          <w:rFonts w:ascii="Times New Roman" w:hAnsi="Times New Roman" w:cs="Times New Roman"/>
          <w:lang w:val="it-IT"/>
        </w:rPr>
        <w:t xml:space="preserve"> nessuno.</w:t>
      </w:r>
    </w:p>
    <w:p w14:paraId="22FF580C" w14:textId="077FCA42" w:rsidR="00B03E77" w:rsidRDefault="004133D1" w:rsidP="00DB50F1">
      <w:pPr>
        <w:jc w:val="both"/>
        <w:rPr>
          <w:rFonts w:ascii="Times New Roman" w:hAnsi="Times New Roman" w:cs="Times New Roman"/>
          <w:lang w:val="it-IT"/>
        </w:rPr>
      </w:pPr>
      <w:r>
        <w:rPr>
          <w:rFonts w:ascii="Times New Roman" w:hAnsi="Times New Roman" w:cs="Times New Roman"/>
          <w:i/>
          <w:lang w:val="it-IT"/>
        </w:rPr>
        <w:t>Variazione percentuale del numero di</w:t>
      </w:r>
      <w:r w:rsidR="00B03E77" w:rsidRPr="002E386E">
        <w:rPr>
          <w:rFonts w:ascii="Times New Roman" w:hAnsi="Times New Roman" w:cs="Times New Roman"/>
          <w:i/>
          <w:lang w:val="it-IT"/>
        </w:rPr>
        <w:t xml:space="preserve"> docenti del settore</w:t>
      </w:r>
      <w:r w:rsidR="00B03E77">
        <w:rPr>
          <w:rFonts w:ascii="Times New Roman" w:hAnsi="Times New Roman" w:cs="Times New Roman"/>
          <w:lang w:val="it-IT"/>
        </w:rPr>
        <w:t>:</w:t>
      </w:r>
    </w:p>
    <w:p w14:paraId="07828686" w14:textId="2C1DAD04" w:rsidR="006A2CEA" w:rsidRPr="00156BBE" w:rsidRDefault="006A2CEA" w:rsidP="006A2CEA">
      <w:pPr>
        <w:ind w:firstLine="708"/>
        <w:jc w:val="both"/>
        <w:rPr>
          <w:rFonts w:ascii="Times New Roman" w:hAnsi="Times New Roman" w:cs="Times New Roman"/>
          <w:i/>
          <w:lang w:val="it-IT"/>
        </w:rPr>
      </w:pPr>
      <w:r>
        <w:rPr>
          <w:rFonts w:ascii="Times New Roman" w:hAnsi="Times New Roman" w:cs="Times New Roman"/>
          <w:lang w:val="it-IT"/>
        </w:rPr>
        <w:t>da oggi al 31/12/16:</w:t>
      </w:r>
      <w:r w:rsidR="00156BBE">
        <w:rPr>
          <w:rFonts w:ascii="Times New Roman" w:hAnsi="Times New Roman" w:cs="Times New Roman"/>
          <w:lang w:val="it-IT"/>
        </w:rPr>
        <w:t xml:space="preserve"> </w:t>
      </w:r>
      <w:r w:rsidR="00156BBE">
        <w:rPr>
          <w:rFonts w:ascii="Times New Roman" w:hAnsi="Times New Roman" w:cs="Times New Roman"/>
          <w:i/>
          <w:lang w:val="it-IT"/>
        </w:rPr>
        <w:t>0%;</w:t>
      </w:r>
    </w:p>
    <w:p w14:paraId="356F77A8" w14:textId="482F75C0" w:rsidR="006A2CEA" w:rsidRDefault="006A2CEA" w:rsidP="006A2CEA">
      <w:pPr>
        <w:ind w:firstLine="708"/>
        <w:jc w:val="both"/>
        <w:rPr>
          <w:rFonts w:ascii="Times New Roman" w:hAnsi="Times New Roman" w:cs="Times New Roman"/>
          <w:i/>
          <w:lang w:val="it-IT"/>
        </w:rPr>
      </w:pPr>
      <w:r>
        <w:rPr>
          <w:rFonts w:ascii="Times New Roman" w:hAnsi="Times New Roman" w:cs="Times New Roman"/>
          <w:lang w:val="it-IT"/>
        </w:rPr>
        <w:t xml:space="preserve">da oggi al 31/12/18: </w:t>
      </w:r>
      <w:r w:rsidR="00156BBE">
        <w:rPr>
          <w:rFonts w:ascii="Times New Roman" w:hAnsi="Times New Roman" w:cs="Times New Roman"/>
          <w:i/>
          <w:lang w:val="it-IT"/>
        </w:rPr>
        <w:t>0%;</w:t>
      </w:r>
    </w:p>
    <w:p w14:paraId="49C0E0F2" w14:textId="54A93A25" w:rsidR="006A2CEA" w:rsidRDefault="006A2CEA" w:rsidP="006A2CEA">
      <w:pPr>
        <w:ind w:firstLine="708"/>
        <w:jc w:val="both"/>
        <w:rPr>
          <w:rFonts w:ascii="Times New Roman" w:hAnsi="Times New Roman" w:cs="Times New Roman"/>
          <w:lang w:val="it-IT"/>
        </w:rPr>
      </w:pPr>
      <w:r>
        <w:rPr>
          <w:rFonts w:ascii="Times New Roman" w:hAnsi="Times New Roman" w:cs="Times New Roman"/>
          <w:lang w:val="it-IT"/>
        </w:rPr>
        <w:t>dal 1/1/08 a oggi:</w:t>
      </w:r>
      <w:r w:rsidR="00156BBE">
        <w:rPr>
          <w:rFonts w:ascii="Times New Roman" w:hAnsi="Times New Roman" w:cs="Times New Roman"/>
          <w:lang w:val="it-IT"/>
        </w:rPr>
        <w:t xml:space="preserve"> </w:t>
      </w:r>
      <w:r w:rsidR="00156BBE">
        <w:rPr>
          <w:rFonts w:ascii="Times New Roman" w:hAnsi="Times New Roman" w:cs="Times New Roman"/>
          <w:i/>
          <w:lang w:val="it-IT"/>
        </w:rPr>
        <w:t>0%.</w:t>
      </w:r>
    </w:p>
    <w:p w14:paraId="5B2927F9" w14:textId="2F7B6829" w:rsidR="00DB50F1" w:rsidRDefault="006A2CEA" w:rsidP="00DB50F1">
      <w:pPr>
        <w:jc w:val="both"/>
        <w:rPr>
          <w:rFonts w:ascii="Times New Roman" w:hAnsi="Times New Roman" w:cs="Times New Roman"/>
          <w:lang w:val="it-IT"/>
        </w:rPr>
      </w:pPr>
      <w:r w:rsidRPr="002E386E">
        <w:rPr>
          <w:rFonts w:ascii="Times New Roman" w:hAnsi="Times New Roman" w:cs="Times New Roman"/>
          <w:i/>
          <w:lang w:val="it-IT"/>
        </w:rPr>
        <w:t>Numero di i</w:t>
      </w:r>
      <w:r w:rsidR="00DB50F1" w:rsidRPr="002E386E">
        <w:rPr>
          <w:rFonts w:ascii="Times New Roman" w:hAnsi="Times New Roman" w:cs="Times New Roman"/>
          <w:i/>
          <w:lang w:val="it-IT"/>
        </w:rPr>
        <w:t>nsegnamenti di necessaria attivazione del settore</w:t>
      </w:r>
      <w:r w:rsidR="00DB50F1">
        <w:rPr>
          <w:rFonts w:ascii="Times New Roman" w:hAnsi="Times New Roman" w:cs="Times New Roman"/>
          <w:lang w:val="it-IT"/>
        </w:rPr>
        <w:t>:</w:t>
      </w:r>
      <w:r w:rsidR="002758F2">
        <w:rPr>
          <w:rFonts w:ascii="Times New Roman" w:hAnsi="Times New Roman" w:cs="Times New Roman"/>
          <w:lang w:val="it-IT"/>
        </w:rPr>
        <w:t xml:space="preserve"> 1</w:t>
      </w:r>
      <w:r w:rsidR="00F43BBA">
        <w:rPr>
          <w:rFonts w:ascii="Times New Roman" w:hAnsi="Times New Roman" w:cs="Times New Roman"/>
          <w:lang w:val="it-IT"/>
        </w:rPr>
        <w:t xml:space="preserve"> (48 ore)</w:t>
      </w:r>
      <w:r w:rsidR="002758F2">
        <w:rPr>
          <w:rFonts w:ascii="Times New Roman" w:hAnsi="Times New Roman" w:cs="Times New Roman"/>
          <w:lang w:val="it-IT"/>
        </w:rPr>
        <w:t>.</w:t>
      </w:r>
    </w:p>
    <w:p w14:paraId="3DA153D6" w14:textId="2C57BE45" w:rsidR="00676237" w:rsidRDefault="00676237" w:rsidP="00676237">
      <w:pPr>
        <w:jc w:val="both"/>
        <w:rPr>
          <w:rFonts w:ascii="Times New Roman" w:hAnsi="Times New Roman" w:cs="Times New Roman"/>
          <w:lang w:val="it-IT"/>
        </w:rPr>
      </w:pPr>
      <w:r w:rsidRPr="002E386E">
        <w:rPr>
          <w:rFonts w:ascii="Times New Roman" w:hAnsi="Times New Roman" w:cs="Times New Roman"/>
          <w:i/>
          <w:lang w:val="it-IT"/>
        </w:rPr>
        <w:t>Numero di ore di insegnamenti di necessaria attivazione coperte da docenti del settore</w:t>
      </w:r>
      <w:r>
        <w:rPr>
          <w:rFonts w:ascii="Times New Roman" w:hAnsi="Times New Roman" w:cs="Times New Roman"/>
          <w:lang w:val="it-IT"/>
        </w:rPr>
        <w:t>:</w:t>
      </w:r>
      <w:r w:rsidR="002758F2">
        <w:rPr>
          <w:rFonts w:ascii="Times New Roman" w:hAnsi="Times New Roman" w:cs="Times New Roman"/>
          <w:lang w:val="it-IT"/>
        </w:rPr>
        <w:t xml:space="preserve"> 120</w:t>
      </w:r>
      <w:r w:rsidR="00F43BBA">
        <w:rPr>
          <w:rFonts w:ascii="Times New Roman" w:hAnsi="Times New Roman" w:cs="Times New Roman"/>
          <w:lang w:val="it-IT"/>
        </w:rPr>
        <w:t xml:space="preserve"> ore</w:t>
      </w:r>
      <w:r w:rsidR="002758F2">
        <w:rPr>
          <w:rFonts w:ascii="Times New Roman" w:hAnsi="Times New Roman" w:cs="Times New Roman"/>
          <w:lang w:val="it-IT"/>
        </w:rPr>
        <w:t>.</w:t>
      </w:r>
    </w:p>
    <w:p w14:paraId="7E48E387" w14:textId="358BD219" w:rsidR="00DB50F1" w:rsidRDefault="00DB50F1" w:rsidP="00DB50F1">
      <w:pPr>
        <w:jc w:val="both"/>
        <w:rPr>
          <w:rFonts w:ascii="Times New Roman" w:hAnsi="Times New Roman" w:cs="Times New Roman"/>
          <w:lang w:val="it-IT"/>
        </w:rPr>
      </w:pPr>
      <w:r w:rsidRPr="002E386E">
        <w:rPr>
          <w:rFonts w:ascii="Times New Roman" w:hAnsi="Times New Roman" w:cs="Times New Roman"/>
          <w:i/>
          <w:lang w:val="it-IT"/>
        </w:rPr>
        <w:t xml:space="preserve">Numero di insegnamenti avanzati del settore </w:t>
      </w:r>
      <w:r w:rsidR="00A965B1" w:rsidRPr="002E386E">
        <w:rPr>
          <w:rFonts w:ascii="Times New Roman" w:hAnsi="Times New Roman" w:cs="Times New Roman"/>
          <w:i/>
          <w:lang w:val="it-IT"/>
        </w:rPr>
        <w:t xml:space="preserve">ritenuti </w:t>
      </w:r>
      <w:r w:rsidRPr="002E386E">
        <w:rPr>
          <w:rFonts w:ascii="Times New Roman" w:hAnsi="Times New Roman" w:cs="Times New Roman"/>
          <w:i/>
          <w:lang w:val="it-IT"/>
        </w:rPr>
        <w:t>indispensabili</w:t>
      </w:r>
      <w:r>
        <w:rPr>
          <w:rFonts w:ascii="Times New Roman" w:hAnsi="Times New Roman" w:cs="Times New Roman"/>
          <w:lang w:val="it-IT"/>
        </w:rPr>
        <w:t>:</w:t>
      </w:r>
      <w:r w:rsidR="002E386E">
        <w:rPr>
          <w:rFonts w:ascii="Times New Roman" w:hAnsi="Times New Roman" w:cs="Times New Roman"/>
          <w:lang w:val="it-IT"/>
        </w:rPr>
        <w:t xml:space="preserve"> </w:t>
      </w:r>
      <w:r w:rsidR="00407320">
        <w:rPr>
          <w:rFonts w:ascii="Times New Roman" w:hAnsi="Times New Roman" w:cs="Times New Roman"/>
          <w:lang w:val="it-IT"/>
        </w:rPr>
        <w:t>3</w:t>
      </w:r>
      <w:r w:rsidR="004922D0">
        <w:rPr>
          <w:rFonts w:ascii="Times New Roman" w:hAnsi="Times New Roman" w:cs="Times New Roman"/>
          <w:lang w:val="it-IT"/>
        </w:rPr>
        <w:t xml:space="preserve"> (</w:t>
      </w:r>
      <w:r w:rsidR="00407320">
        <w:rPr>
          <w:rFonts w:ascii="Times New Roman" w:hAnsi="Times New Roman" w:cs="Times New Roman"/>
          <w:lang w:val="it-IT"/>
        </w:rPr>
        <w:t xml:space="preserve">solo 2 </w:t>
      </w:r>
      <w:r w:rsidR="004922D0">
        <w:rPr>
          <w:rFonts w:ascii="Times New Roman" w:hAnsi="Times New Roman" w:cs="Times New Roman"/>
          <w:lang w:val="it-IT"/>
        </w:rPr>
        <w:t>attivati nell’A.A. 13/14)</w:t>
      </w:r>
      <w:r w:rsidR="002331D3">
        <w:rPr>
          <w:rFonts w:ascii="Times New Roman" w:hAnsi="Times New Roman" w:cs="Times New Roman"/>
          <w:lang w:val="it-IT"/>
        </w:rPr>
        <w:t>.</w:t>
      </w:r>
    </w:p>
    <w:p w14:paraId="4A986929" w14:textId="56D884DE" w:rsidR="00676237" w:rsidRDefault="00676237" w:rsidP="00DB50F1">
      <w:pPr>
        <w:jc w:val="both"/>
        <w:rPr>
          <w:rFonts w:ascii="Times New Roman" w:hAnsi="Times New Roman" w:cs="Times New Roman"/>
          <w:lang w:val="it-IT"/>
        </w:rPr>
      </w:pPr>
      <w:r w:rsidRPr="002E386E">
        <w:rPr>
          <w:rFonts w:ascii="Times New Roman" w:hAnsi="Times New Roman" w:cs="Times New Roman"/>
          <w:i/>
          <w:lang w:val="it-IT"/>
        </w:rPr>
        <w:t>Numero totale di ore d’insegnamento coperte da docenti del settore</w:t>
      </w:r>
      <w:r>
        <w:rPr>
          <w:rFonts w:ascii="Times New Roman" w:hAnsi="Times New Roman" w:cs="Times New Roman"/>
          <w:lang w:val="it-IT"/>
        </w:rPr>
        <w:t>:</w:t>
      </w:r>
      <w:r w:rsidR="00654201">
        <w:rPr>
          <w:rFonts w:ascii="Times New Roman" w:hAnsi="Times New Roman" w:cs="Times New Roman"/>
          <w:lang w:val="it-IT"/>
        </w:rPr>
        <w:t xml:space="preserve"> 168 ore.</w:t>
      </w:r>
    </w:p>
    <w:p w14:paraId="56EA7328" w14:textId="7D26E967" w:rsidR="00062F8F" w:rsidRPr="002758F2" w:rsidRDefault="00062F8F" w:rsidP="00DB50F1">
      <w:pPr>
        <w:jc w:val="both"/>
        <w:rPr>
          <w:rFonts w:ascii="Times New Roman" w:hAnsi="Times New Roman" w:cs="Times New Roman"/>
          <w:lang w:val="it-IT"/>
        </w:rPr>
      </w:pPr>
      <w:r w:rsidRPr="002E386E">
        <w:rPr>
          <w:rFonts w:ascii="Times New Roman" w:hAnsi="Times New Roman" w:cs="Times New Roman"/>
          <w:i/>
          <w:lang w:val="it-IT"/>
        </w:rPr>
        <w:t>Valutazione VQR</w:t>
      </w:r>
      <w:r>
        <w:rPr>
          <w:rFonts w:ascii="Times New Roman" w:hAnsi="Times New Roman" w:cs="Times New Roman"/>
          <w:lang w:val="it-IT"/>
        </w:rPr>
        <w:t>:</w:t>
      </w:r>
      <w:r w:rsidR="002758F2">
        <w:rPr>
          <w:rFonts w:ascii="Times New Roman" w:hAnsi="Times New Roman" w:cs="Times New Roman"/>
          <w:lang w:val="it-IT"/>
        </w:rPr>
        <w:t xml:space="preserve"> </w:t>
      </w:r>
      <w:r w:rsidR="00654201">
        <w:rPr>
          <w:rFonts w:ascii="Times New Roman" w:hAnsi="Times New Roman" w:cs="Times New Roman"/>
          <w:lang w:val="it-IT"/>
        </w:rPr>
        <w:t xml:space="preserve">indicatore R pari a 1.8, che è un valore molto alto; </w:t>
      </w:r>
      <w:r w:rsidR="002758F2">
        <w:rPr>
          <w:rFonts w:ascii="Times New Roman" w:hAnsi="Times New Roman" w:cs="Times New Roman"/>
          <w:lang w:val="it-IT"/>
        </w:rPr>
        <w:t>per motivi di privacy</w:t>
      </w:r>
      <w:r w:rsidR="00654201">
        <w:rPr>
          <w:rFonts w:ascii="Times New Roman" w:hAnsi="Times New Roman" w:cs="Times New Roman"/>
          <w:lang w:val="it-IT"/>
        </w:rPr>
        <w:t xml:space="preserve"> dai documenti pubblicati non risulta la posizione a livello nazionale nel segmento dimensionale</w:t>
      </w:r>
      <w:r w:rsidR="002E386E">
        <w:rPr>
          <w:rFonts w:ascii="Times New Roman" w:hAnsi="Times New Roman" w:cs="Times New Roman"/>
          <w:lang w:val="it-IT"/>
        </w:rPr>
        <w:t xml:space="preserve">. </w:t>
      </w:r>
    </w:p>
    <w:p w14:paraId="19D8BC3C" w14:textId="100EEE1F" w:rsidR="00A965B1" w:rsidRPr="00254E01" w:rsidRDefault="00A965B1" w:rsidP="00DB50F1">
      <w:pPr>
        <w:jc w:val="both"/>
        <w:rPr>
          <w:rFonts w:ascii="Times New Roman" w:hAnsi="Times New Roman" w:cs="Times New Roman"/>
          <w:i/>
          <w:lang w:val="it-IT"/>
        </w:rPr>
      </w:pPr>
      <w:r w:rsidRPr="001801E0">
        <w:rPr>
          <w:rFonts w:ascii="Times New Roman" w:hAnsi="Times New Roman" w:cs="Times New Roman"/>
          <w:i/>
          <w:lang w:val="it-IT"/>
        </w:rPr>
        <w:t>Altre osservazioni:</w:t>
      </w:r>
      <w:r w:rsidR="00254E01">
        <w:rPr>
          <w:rFonts w:ascii="Times New Roman" w:hAnsi="Times New Roman" w:cs="Times New Roman"/>
          <w:i/>
          <w:lang w:val="it-IT"/>
        </w:rPr>
        <w:t xml:space="preserve"> </w:t>
      </w:r>
      <w:r w:rsidR="00254E01">
        <w:rPr>
          <w:rFonts w:ascii="Times New Roman" w:hAnsi="Times New Roman" w:cs="Times New Roman"/>
          <w:lang w:val="it-IT"/>
        </w:rPr>
        <w:t>la qualità scientifica del settore è comprovata anche dai progetti ottenuti negli anni.</w:t>
      </w:r>
    </w:p>
    <w:p w14:paraId="3D8F2895" w14:textId="39420C6B" w:rsidR="00A965B1" w:rsidRPr="00A965B1" w:rsidRDefault="00A965B1" w:rsidP="00DB50F1">
      <w:pPr>
        <w:jc w:val="both"/>
        <w:rPr>
          <w:rFonts w:ascii="Times New Roman" w:hAnsi="Times New Roman" w:cs="Times New Roman"/>
          <w:i/>
          <w:lang w:val="it-IT"/>
        </w:rPr>
      </w:pPr>
      <w:r w:rsidRPr="001801E0">
        <w:rPr>
          <w:rFonts w:ascii="Times New Roman" w:hAnsi="Times New Roman" w:cs="Times New Roman"/>
          <w:i/>
          <w:lang w:val="it-IT"/>
        </w:rPr>
        <w:t>Conclusioni:</w:t>
      </w:r>
      <w:r>
        <w:rPr>
          <w:rFonts w:ascii="Times New Roman" w:hAnsi="Times New Roman" w:cs="Times New Roman"/>
          <w:lang w:val="it-IT"/>
        </w:rPr>
        <w:t xml:space="preserve"> </w:t>
      </w:r>
      <w:r w:rsidR="002E386E">
        <w:rPr>
          <w:rFonts w:ascii="Times New Roman" w:hAnsi="Times New Roman" w:cs="Times New Roman"/>
          <w:lang w:val="it-IT"/>
        </w:rPr>
        <w:t xml:space="preserve">pur essendo in una situazione stabile dal punto di vista delle unità di docenza, le dimensioni del settore sono ai limiti della pura sopravvivenza, </w:t>
      </w:r>
      <w:r w:rsidR="00F43BBA">
        <w:rPr>
          <w:rFonts w:ascii="Times New Roman" w:hAnsi="Times New Roman" w:cs="Times New Roman"/>
          <w:lang w:val="it-IT"/>
        </w:rPr>
        <w:t xml:space="preserve">rendendo </w:t>
      </w:r>
      <w:r w:rsidR="00EE0012">
        <w:rPr>
          <w:rFonts w:ascii="Times New Roman" w:hAnsi="Times New Roman" w:cs="Times New Roman"/>
          <w:lang w:val="it-IT"/>
        </w:rPr>
        <w:t xml:space="preserve">precario </w:t>
      </w:r>
      <w:r w:rsidR="00F43BBA">
        <w:rPr>
          <w:rFonts w:ascii="Times New Roman" w:hAnsi="Times New Roman" w:cs="Times New Roman"/>
          <w:lang w:val="it-IT"/>
        </w:rPr>
        <w:t>anche nella sit</w:t>
      </w:r>
      <w:r w:rsidR="00E609D6">
        <w:rPr>
          <w:rFonts w:ascii="Times New Roman" w:hAnsi="Times New Roman" w:cs="Times New Roman"/>
          <w:lang w:val="it-IT"/>
        </w:rPr>
        <w:t>uazione attuale il mantenimento dell’offerta</w:t>
      </w:r>
      <w:r w:rsidR="00F43BBA">
        <w:rPr>
          <w:rFonts w:ascii="Times New Roman" w:hAnsi="Times New Roman" w:cs="Times New Roman"/>
          <w:lang w:val="it-IT"/>
        </w:rPr>
        <w:t xml:space="preserve"> didattic</w:t>
      </w:r>
      <w:r w:rsidR="00E609D6">
        <w:rPr>
          <w:rFonts w:ascii="Times New Roman" w:hAnsi="Times New Roman" w:cs="Times New Roman"/>
          <w:lang w:val="it-IT"/>
        </w:rPr>
        <w:t>a</w:t>
      </w:r>
      <w:r w:rsidR="00F43BBA">
        <w:rPr>
          <w:rFonts w:ascii="Times New Roman" w:hAnsi="Times New Roman" w:cs="Times New Roman"/>
          <w:lang w:val="it-IT"/>
        </w:rPr>
        <w:t xml:space="preserve"> e dell’alta qualità scientifica.</w:t>
      </w:r>
      <w:r w:rsidR="002E386E">
        <w:rPr>
          <w:rFonts w:ascii="Times New Roman" w:hAnsi="Times New Roman" w:cs="Times New Roman"/>
          <w:lang w:val="it-IT"/>
        </w:rPr>
        <w:t xml:space="preserve"> </w:t>
      </w:r>
      <w:r w:rsidR="00F43BBA">
        <w:rPr>
          <w:rFonts w:ascii="Times New Roman" w:hAnsi="Times New Roman" w:cs="Times New Roman"/>
          <w:lang w:val="it-IT"/>
        </w:rPr>
        <w:t>I</w:t>
      </w:r>
      <w:r w:rsidRPr="00A965B1">
        <w:rPr>
          <w:rFonts w:ascii="Times New Roman" w:hAnsi="Times New Roman" w:cs="Times New Roman"/>
          <w:lang w:val="it-IT"/>
        </w:rPr>
        <w:t xml:space="preserve">l Dipartimento di Matematica ritiene </w:t>
      </w:r>
      <w:r w:rsidR="00F43BBA">
        <w:rPr>
          <w:rFonts w:ascii="Times New Roman" w:hAnsi="Times New Roman" w:cs="Times New Roman"/>
          <w:lang w:val="it-IT"/>
        </w:rPr>
        <w:t xml:space="preserve">quindi </w:t>
      </w:r>
      <w:r w:rsidRPr="00A965B1">
        <w:rPr>
          <w:rFonts w:ascii="Times New Roman" w:hAnsi="Times New Roman" w:cs="Times New Roman"/>
          <w:lang w:val="it-IT"/>
        </w:rPr>
        <w:t xml:space="preserve">che il settore sia in stato </w:t>
      </w:r>
      <w:r>
        <w:rPr>
          <w:rFonts w:ascii="Times New Roman" w:hAnsi="Times New Roman" w:cs="Times New Roman"/>
          <w:lang w:val="it-IT"/>
        </w:rPr>
        <w:t xml:space="preserve">di </w:t>
      </w:r>
      <w:r w:rsidRPr="00F43BBA">
        <w:rPr>
          <w:rFonts w:ascii="Times New Roman" w:hAnsi="Times New Roman" w:cs="Times New Roman"/>
          <w:b/>
          <w:i/>
          <w:lang w:val="it-IT"/>
        </w:rPr>
        <w:t>forte sofferenza</w:t>
      </w:r>
      <w:r>
        <w:rPr>
          <w:rFonts w:ascii="Times New Roman" w:hAnsi="Times New Roman" w:cs="Times New Roman"/>
          <w:i/>
          <w:lang w:val="it-IT"/>
        </w:rPr>
        <w:t>.</w:t>
      </w:r>
    </w:p>
    <w:p w14:paraId="7155B53B" w14:textId="3B3578C6" w:rsidR="004425A1" w:rsidRDefault="004425A1" w:rsidP="004425A1">
      <w:pPr>
        <w:spacing w:before="120"/>
        <w:jc w:val="both"/>
        <w:rPr>
          <w:rFonts w:ascii="Times New Roman" w:hAnsi="Times New Roman" w:cs="Times New Roman"/>
          <w:lang w:val="it-IT"/>
        </w:rPr>
      </w:pPr>
      <w:r>
        <w:rPr>
          <w:rFonts w:ascii="Times New Roman" w:hAnsi="Times New Roman" w:cs="Times New Roman"/>
          <w:lang w:val="it-IT"/>
        </w:rPr>
        <w:t>MAT/02–</w:t>
      </w:r>
      <w:r w:rsidRPr="00F43BBA">
        <w:rPr>
          <w:rFonts w:ascii="Times New Roman" w:hAnsi="Times New Roman" w:cs="Times New Roman"/>
          <w:b/>
          <w:lang w:val="it-IT"/>
        </w:rPr>
        <w:t>Algebra</w:t>
      </w:r>
    </w:p>
    <w:p w14:paraId="1C99942A" w14:textId="44A234A7" w:rsidR="00DB50F1" w:rsidRDefault="00DB50F1" w:rsidP="00F43BBA">
      <w:pPr>
        <w:jc w:val="both"/>
        <w:rPr>
          <w:rFonts w:ascii="Times New Roman" w:hAnsi="Times New Roman" w:cs="Times New Roman"/>
          <w:lang w:val="it-IT"/>
        </w:rPr>
      </w:pPr>
      <w:r w:rsidRPr="00F43BBA">
        <w:rPr>
          <w:rFonts w:ascii="Times New Roman" w:hAnsi="Times New Roman" w:cs="Times New Roman"/>
          <w:i/>
          <w:lang w:val="it-IT"/>
        </w:rPr>
        <w:t>Personale docente attuale</w:t>
      </w:r>
      <w:r>
        <w:rPr>
          <w:rFonts w:ascii="Times New Roman" w:hAnsi="Times New Roman" w:cs="Times New Roman"/>
          <w:lang w:val="it-IT"/>
        </w:rPr>
        <w:t>: 1 ricercatore a tempo determinato, 2 ricercatori a tempo indeterminato, 3 professori associati, 2 professori ordinari (totale: 8).</w:t>
      </w:r>
    </w:p>
    <w:p w14:paraId="7F5E8FB0" w14:textId="1D731041" w:rsidR="00A965B1" w:rsidRDefault="00A965B1" w:rsidP="00A965B1">
      <w:pPr>
        <w:jc w:val="both"/>
        <w:rPr>
          <w:rFonts w:ascii="Times New Roman" w:hAnsi="Times New Roman" w:cs="Times New Roman"/>
          <w:lang w:val="it-IT"/>
        </w:rPr>
      </w:pPr>
      <w:r w:rsidRPr="00F43BBA">
        <w:rPr>
          <w:rFonts w:ascii="Times New Roman" w:hAnsi="Times New Roman" w:cs="Times New Roman"/>
          <w:i/>
          <w:lang w:val="it-IT"/>
        </w:rPr>
        <w:t>Pensionamenti previsti entro il 31/12/16</w:t>
      </w:r>
      <w:r>
        <w:rPr>
          <w:rFonts w:ascii="Times New Roman" w:hAnsi="Times New Roman" w:cs="Times New Roman"/>
          <w:lang w:val="it-IT"/>
        </w:rPr>
        <w:t xml:space="preserve">: </w:t>
      </w:r>
      <w:r w:rsidR="00F43BBA">
        <w:rPr>
          <w:rFonts w:ascii="Times New Roman" w:hAnsi="Times New Roman" w:cs="Times New Roman"/>
          <w:lang w:val="it-IT"/>
        </w:rPr>
        <w:t>nessuno.</w:t>
      </w:r>
    </w:p>
    <w:p w14:paraId="69BB5EE7" w14:textId="624356F7" w:rsidR="00A965B1" w:rsidRDefault="00A965B1" w:rsidP="00A965B1">
      <w:pPr>
        <w:jc w:val="both"/>
        <w:rPr>
          <w:rFonts w:ascii="Times New Roman" w:hAnsi="Times New Roman" w:cs="Times New Roman"/>
          <w:lang w:val="it-IT"/>
        </w:rPr>
      </w:pPr>
      <w:r w:rsidRPr="00F43BBA">
        <w:rPr>
          <w:rFonts w:ascii="Times New Roman" w:hAnsi="Times New Roman" w:cs="Times New Roman"/>
          <w:i/>
          <w:lang w:val="it-IT"/>
        </w:rPr>
        <w:t>Pensionamenti previsti negli anni 2017 e 2018</w:t>
      </w:r>
      <w:r>
        <w:rPr>
          <w:rFonts w:ascii="Times New Roman" w:hAnsi="Times New Roman" w:cs="Times New Roman"/>
          <w:lang w:val="it-IT"/>
        </w:rPr>
        <w:t xml:space="preserve">: </w:t>
      </w:r>
      <w:r w:rsidR="00F43BBA">
        <w:rPr>
          <w:rFonts w:ascii="Times New Roman" w:hAnsi="Times New Roman" w:cs="Times New Roman"/>
          <w:lang w:val="it-IT"/>
        </w:rPr>
        <w:t>nessuno.</w:t>
      </w:r>
    </w:p>
    <w:p w14:paraId="3C0B80EE" w14:textId="71E54097" w:rsidR="00062F8F" w:rsidRDefault="00062F8F" w:rsidP="00A965B1">
      <w:pPr>
        <w:jc w:val="both"/>
        <w:rPr>
          <w:rFonts w:ascii="Times New Roman" w:hAnsi="Times New Roman" w:cs="Times New Roman"/>
          <w:lang w:val="it-IT"/>
        </w:rPr>
      </w:pPr>
      <w:r w:rsidRPr="00F43BBA">
        <w:rPr>
          <w:rFonts w:ascii="Times New Roman" w:hAnsi="Times New Roman" w:cs="Times New Roman"/>
          <w:i/>
          <w:lang w:val="it-IT"/>
        </w:rPr>
        <w:t>Variazioni di personale dal 1/1/08 a oggi</w:t>
      </w:r>
      <w:r>
        <w:rPr>
          <w:rFonts w:ascii="Times New Roman" w:hAnsi="Times New Roman" w:cs="Times New Roman"/>
          <w:lang w:val="it-IT"/>
        </w:rPr>
        <w:t>:</w:t>
      </w:r>
      <w:r w:rsidR="00F43BBA">
        <w:rPr>
          <w:rFonts w:ascii="Times New Roman" w:hAnsi="Times New Roman" w:cs="Times New Roman"/>
          <w:lang w:val="it-IT"/>
        </w:rPr>
        <w:t xml:space="preserve"> assunzioni di 1 professore associato, 1 ricercatore a tempo indeterminato, 1 ricercatore a tempo determinato; cessazioni di 1 professore ordinario e 2 ricercatori a tempo indeterminato (numero totale di unità invariato).</w:t>
      </w:r>
    </w:p>
    <w:p w14:paraId="4893D77A" w14:textId="77777777" w:rsidR="004133D1" w:rsidRDefault="004133D1" w:rsidP="004133D1">
      <w:pPr>
        <w:jc w:val="both"/>
        <w:rPr>
          <w:rFonts w:ascii="Times New Roman" w:hAnsi="Times New Roman" w:cs="Times New Roman"/>
          <w:lang w:val="it-IT"/>
        </w:rPr>
      </w:pPr>
      <w:r>
        <w:rPr>
          <w:rFonts w:ascii="Times New Roman" w:hAnsi="Times New Roman" w:cs="Times New Roman"/>
          <w:i/>
          <w:lang w:val="it-IT"/>
        </w:rPr>
        <w:t>Variazione percentuale del numero di</w:t>
      </w:r>
      <w:r w:rsidRPr="002E386E">
        <w:rPr>
          <w:rFonts w:ascii="Times New Roman" w:hAnsi="Times New Roman" w:cs="Times New Roman"/>
          <w:i/>
          <w:lang w:val="it-IT"/>
        </w:rPr>
        <w:t xml:space="preserve"> docenti del settore</w:t>
      </w:r>
      <w:r>
        <w:rPr>
          <w:rFonts w:ascii="Times New Roman" w:hAnsi="Times New Roman" w:cs="Times New Roman"/>
          <w:lang w:val="it-IT"/>
        </w:rPr>
        <w:t>:</w:t>
      </w:r>
    </w:p>
    <w:p w14:paraId="2D3738DB" w14:textId="43BB7C4B" w:rsidR="00F43BBA" w:rsidRPr="00F43BBA" w:rsidRDefault="006A2CEA" w:rsidP="00F43BBA">
      <w:pPr>
        <w:ind w:firstLine="708"/>
        <w:jc w:val="both"/>
        <w:rPr>
          <w:rFonts w:ascii="Times New Roman" w:hAnsi="Times New Roman" w:cs="Times New Roman"/>
          <w:i/>
          <w:lang w:val="it-IT"/>
        </w:rPr>
      </w:pPr>
      <w:r w:rsidRPr="00F43BBA">
        <w:rPr>
          <w:rFonts w:ascii="Times New Roman" w:hAnsi="Times New Roman" w:cs="Times New Roman"/>
          <w:lang w:val="it-IT"/>
        </w:rPr>
        <w:t>da oggi al 31/12/16</w:t>
      </w:r>
      <w:r>
        <w:rPr>
          <w:rFonts w:ascii="Times New Roman" w:hAnsi="Times New Roman" w:cs="Times New Roman"/>
          <w:lang w:val="it-IT"/>
        </w:rPr>
        <w:t>:</w:t>
      </w:r>
      <w:r w:rsidR="00F43BBA">
        <w:rPr>
          <w:rFonts w:ascii="Times New Roman" w:hAnsi="Times New Roman" w:cs="Times New Roman"/>
          <w:lang w:val="it-IT"/>
        </w:rPr>
        <w:t xml:space="preserve"> </w:t>
      </w:r>
      <w:r w:rsidR="004922D0">
        <w:rPr>
          <w:rFonts w:ascii="Times New Roman" w:hAnsi="Times New Roman" w:cs="Times New Roman"/>
          <w:i/>
          <w:lang w:val="it-IT"/>
        </w:rPr>
        <w:t>0%;</w:t>
      </w:r>
    </w:p>
    <w:p w14:paraId="77100014" w14:textId="215447AD" w:rsidR="006A2CEA" w:rsidRPr="00F43BBA" w:rsidRDefault="006A2CEA" w:rsidP="006A2CEA">
      <w:pPr>
        <w:ind w:firstLine="708"/>
        <w:jc w:val="both"/>
        <w:rPr>
          <w:rFonts w:ascii="Times New Roman" w:hAnsi="Times New Roman" w:cs="Times New Roman"/>
          <w:i/>
          <w:lang w:val="it-IT"/>
        </w:rPr>
      </w:pPr>
      <w:r w:rsidRPr="00F43BBA">
        <w:rPr>
          <w:rFonts w:ascii="Times New Roman" w:hAnsi="Times New Roman" w:cs="Times New Roman"/>
          <w:lang w:val="it-IT"/>
        </w:rPr>
        <w:t>da oggi al 31/12/18</w:t>
      </w:r>
      <w:r>
        <w:rPr>
          <w:rFonts w:ascii="Times New Roman" w:hAnsi="Times New Roman" w:cs="Times New Roman"/>
          <w:lang w:val="it-IT"/>
        </w:rPr>
        <w:t xml:space="preserve">: </w:t>
      </w:r>
      <w:r w:rsidR="004922D0">
        <w:rPr>
          <w:rFonts w:ascii="Times New Roman" w:hAnsi="Times New Roman" w:cs="Times New Roman"/>
          <w:i/>
          <w:lang w:val="it-IT"/>
        </w:rPr>
        <w:t>0%;</w:t>
      </w:r>
    </w:p>
    <w:p w14:paraId="3BDFF534" w14:textId="577D9F17" w:rsidR="006A2CEA" w:rsidRDefault="006A2CEA" w:rsidP="006A2CEA">
      <w:pPr>
        <w:ind w:firstLine="708"/>
        <w:jc w:val="both"/>
        <w:rPr>
          <w:rFonts w:ascii="Times New Roman" w:hAnsi="Times New Roman" w:cs="Times New Roman"/>
          <w:lang w:val="it-IT"/>
        </w:rPr>
      </w:pPr>
      <w:r w:rsidRPr="00F43BBA">
        <w:rPr>
          <w:rFonts w:ascii="Times New Roman" w:hAnsi="Times New Roman" w:cs="Times New Roman"/>
          <w:lang w:val="it-IT"/>
        </w:rPr>
        <w:t>dal 1/1/08 a oggi</w:t>
      </w:r>
      <w:r>
        <w:rPr>
          <w:rFonts w:ascii="Times New Roman" w:hAnsi="Times New Roman" w:cs="Times New Roman"/>
          <w:lang w:val="it-IT"/>
        </w:rPr>
        <w:t>:</w:t>
      </w:r>
      <w:r w:rsidR="00F43BBA">
        <w:rPr>
          <w:rFonts w:ascii="Times New Roman" w:hAnsi="Times New Roman" w:cs="Times New Roman"/>
          <w:lang w:val="it-IT"/>
        </w:rPr>
        <w:t xml:space="preserve"> </w:t>
      </w:r>
      <w:r w:rsidR="00F43BBA" w:rsidRPr="00F43BBA">
        <w:rPr>
          <w:rFonts w:ascii="Times New Roman" w:hAnsi="Times New Roman" w:cs="Times New Roman"/>
          <w:i/>
          <w:lang w:val="it-IT"/>
        </w:rPr>
        <w:t>0%</w:t>
      </w:r>
      <w:r w:rsidR="00F43BBA">
        <w:rPr>
          <w:rFonts w:ascii="Times New Roman" w:hAnsi="Times New Roman" w:cs="Times New Roman"/>
          <w:lang w:val="it-IT"/>
        </w:rPr>
        <w:t>.</w:t>
      </w:r>
    </w:p>
    <w:p w14:paraId="5434A972" w14:textId="681AC49B" w:rsidR="00A965B1" w:rsidRDefault="006A2CEA" w:rsidP="00A965B1">
      <w:pPr>
        <w:jc w:val="both"/>
        <w:rPr>
          <w:rFonts w:ascii="Times New Roman" w:hAnsi="Times New Roman" w:cs="Times New Roman"/>
          <w:lang w:val="it-IT"/>
        </w:rPr>
      </w:pPr>
      <w:r w:rsidRPr="00F43BBA">
        <w:rPr>
          <w:rFonts w:ascii="Times New Roman" w:hAnsi="Times New Roman" w:cs="Times New Roman"/>
          <w:i/>
          <w:lang w:val="it-IT"/>
        </w:rPr>
        <w:t>Numero di i</w:t>
      </w:r>
      <w:r w:rsidR="00A965B1" w:rsidRPr="00F43BBA">
        <w:rPr>
          <w:rFonts w:ascii="Times New Roman" w:hAnsi="Times New Roman" w:cs="Times New Roman"/>
          <w:i/>
          <w:lang w:val="it-IT"/>
        </w:rPr>
        <w:t>nsegnamenti di necessaria attivazione del settore</w:t>
      </w:r>
      <w:r w:rsidR="00A965B1">
        <w:rPr>
          <w:rFonts w:ascii="Times New Roman" w:hAnsi="Times New Roman" w:cs="Times New Roman"/>
          <w:lang w:val="it-IT"/>
        </w:rPr>
        <w:t>:</w:t>
      </w:r>
      <w:r w:rsidR="00F43BBA">
        <w:rPr>
          <w:rFonts w:ascii="Times New Roman" w:hAnsi="Times New Roman" w:cs="Times New Roman"/>
          <w:lang w:val="it-IT"/>
        </w:rPr>
        <w:t xml:space="preserve"> 4</w:t>
      </w:r>
      <w:r w:rsidR="006A0D74">
        <w:rPr>
          <w:rFonts w:ascii="Times New Roman" w:hAnsi="Times New Roman" w:cs="Times New Roman"/>
          <w:lang w:val="it-IT"/>
        </w:rPr>
        <w:t xml:space="preserve"> (</w:t>
      </w:r>
      <w:r w:rsidR="00367F58">
        <w:rPr>
          <w:rFonts w:ascii="Times New Roman" w:hAnsi="Times New Roman" w:cs="Times New Roman"/>
          <w:lang w:val="it-IT"/>
        </w:rPr>
        <w:t xml:space="preserve">30 CFU, </w:t>
      </w:r>
      <w:r w:rsidR="006A0D74">
        <w:rPr>
          <w:rFonts w:ascii="Times New Roman" w:hAnsi="Times New Roman" w:cs="Times New Roman"/>
          <w:lang w:val="it-IT"/>
        </w:rPr>
        <w:t>246 ore)</w:t>
      </w:r>
      <w:r w:rsidR="00F43BBA">
        <w:rPr>
          <w:rFonts w:ascii="Times New Roman" w:hAnsi="Times New Roman" w:cs="Times New Roman"/>
          <w:lang w:val="it-IT"/>
        </w:rPr>
        <w:t>.</w:t>
      </w:r>
    </w:p>
    <w:p w14:paraId="11616321" w14:textId="5C2EE9B3" w:rsidR="00676237" w:rsidRPr="001801E0" w:rsidRDefault="00676237" w:rsidP="00676237">
      <w:pPr>
        <w:jc w:val="both"/>
        <w:rPr>
          <w:rFonts w:ascii="Times New Roman" w:hAnsi="Times New Roman" w:cs="Times New Roman"/>
          <w:lang w:val="it-IT"/>
        </w:rPr>
      </w:pPr>
      <w:r w:rsidRPr="00F43BBA">
        <w:rPr>
          <w:rFonts w:ascii="Times New Roman" w:hAnsi="Times New Roman" w:cs="Times New Roman"/>
          <w:i/>
          <w:lang w:val="it-IT"/>
        </w:rPr>
        <w:t>Numero di ore di insegnamenti di necessaria attivazione coperte da docenti del settore:</w:t>
      </w:r>
      <w:r w:rsidR="001801E0">
        <w:rPr>
          <w:rFonts w:ascii="Times New Roman" w:hAnsi="Times New Roman" w:cs="Times New Roman"/>
          <w:i/>
          <w:lang w:val="it-IT"/>
        </w:rPr>
        <w:t xml:space="preserve"> </w:t>
      </w:r>
      <w:r w:rsidR="001801E0">
        <w:rPr>
          <w:rFonts w:ascii="Times New Roman" w:hAnsi="Times New Roman" w:cs="Times New Roman"/>
          <w:lang w:val="it-IT"/>
        </w:rPr>
        <w:t>716</w:t>
      </w:r>
      <w:r w:rsidR="00D86082">
        <w:rPr>
          <w:rFonts w:ascii="Times New Roman" w:hAnsi="Times New Roman" w:cs="Times New Roman"/>
          <w:lang w:val="it-IT"/>
        </w:rPr>
        <w:t xml:space="preserve"> ore</w:t>
      </w:r>
      <w:r w:rsidR="001801E0">
        <w:rPr>
          <w:rFonts w:ascii="Times New Roman" w:hAnsi="Times New Roman" w:cs="Times New Roman"/>
          <w:lang w:val="it-IT"/>
        </w:rPr>
        <w:t>.</w:t>
      </w:r>
    </w:p>
    <w:p w14:paraId="035558FA" w14:textId="1C0E392A" w:rsidR="00A965B1" w:rsidRPr="001801E0" w:rsidRDefault="00A965B1" w:rsidP="00A965B1">
      <w:pPr>
        <w:jc w:val="both"/>
        <w:rPr>
          <w:rFonts w:ascii="Times New Roman" w:hAnsi="Times New Roman" w:cs="Times New Roman"/>
          <w:lang w:val="it-IT"/>
        </w:rPr>
      </w:pPr>
      <w:r w:rsidRPr="00F43BBA">
        <w:rPr>
          <w:rFonts w:ascii="Times New Roman" w:hAnsi="Times New Roman" w:cs="Times New Roman"/>
          <w:i/>
          <w:lang w:val="it-IT"/>
        </w:rPr>
        <w:t>Numero di insegnamenti avanzati del settore ritenuti indispensabili:</w:t>
      </w:r>
      <w:r w:rsidR="001801E0">
        <w:rPr>
          <w:rFonts w:ascii="Times New Roman" w:hAnsi="Times New Roman" w:cs="Times New Roman"/>
          <w:i/>
          <w:lang w:val="it-IT"/>
        </w:rPr>
        <w:t xml:space="preserve"> </w:t>
      </w:r>
      <w:r w:rsidR="00D80005">
        <w:rPr>
          <w:rFonts w:ascii="Times New Roman" w:hAnsi="Times New Roman" w:cs="Times New Roman"/>
          <w:lang w:val="it-IT"/>
        </w:rPr>
        <w:t>6</w:t>
      </w:r>
      <w:r w:rsidR="001801E0">
        <w:rPr>
          <w:rFonts w:ascii="Times New Roman" w:hAnsi="Times New Roman" w:cs="Times New Roman"/>
          <w:lang w:val="it-IT"/>
        </w:rPr>
        <w:t xml:space="preserve"> (</w:t>
      </w:r>
      <w:r w:rsidR="002331D3">
        <w:rPr>
          <w:rFonts w:ascii="Times New Roman" w:hAnsi="Times New Roman" w:cs="Times New Roman"/>
          <w:lang w:val="it-IT"/>
        </w:rPr>
        <w:t>solo 3</w:t>
      </w:r>
      <w:r w:rsidR="001801E0">
        <w:rPr>
          <w:rFonts w:ascii="Times New Roman" w:hAnsi="Times New Roman" w:cs="Times New Roman"/>
          <w:lang w:val="it-IT"/>
        </w:rPr>
        <w:t xml:space="preserve"> attivati nell’A.A. 13/14)</w:t>
      </w:r>
      <w:r w:rsidR="002331D3">
        <w:rPr>
          <w:rFonts w:ascii="Times New Roman" w:hAnsi="Times New Roman" w:cs="Times New Roman"/>
          <w:lang w:val="it-IT"/>
        </w:rPr>
        <w:t>.</w:t>
      </w:r>
    </w:p>
    <w:p w14:paraId="5F47AC69" w14:textId="125EDC1C" w:rsidR="00676237" w:rsidRPr="00D86082" w:rsidRDefault="00676237" w:rsidP="00676237">
      <w:pPr>
        <w:jc w:val="both"/>
        <w:rPr>
          <w:rFonts w:ascii="Times New Roman" w:hAnsi="Times New Roman" w:cs="Times New Roman"/>
          <w:lang w:val="it-IT"/>
        </w:rPr>
      </w:pPr>
      <w:r w:rsidRPr="00F43BBA">
        <w:rPr>
          <w:rFonts w:ascii="Times New Roman" w:hAnsi="Times New Roman" w:cs="Times New Roman"/>
          <w:i/>
          <w:lang w:val="it-IT"/>
        </w:rPr>
        <w:t>Numero totale di ore d’insegnamento coperte da docenti del settore:</w:t>
      </w:r>
      <w:r w:rsidR="00D86082">
        <w:rPr>
          <w:rFonts w:ascii="Times New Roman" w:hAnsi="Times New Roman" w:cs="Times New Roman"/>
          <w:i/>
          <w:lang w:val="it-IT"/>
        </w:rPr>
        <w:t xml:space="preserve"> </w:t>
      </w:r>
      <w:r w:rsidR="00D86082">
        <w:rPr>
          <w:rFonts w:ascii="Times New Roman" w:hAnsi="Times New Roman" w:cs="Times New Roman"/>
          <w:lang w:val="it-IT"/>
        </w:rPr>
        <w:t>860 ore.</w:t>
      </w:r>
    </w:p>
    <w:p w14:paraId="34458C53" w14:textId="038896A9" w:rsidR="00062F8F" w:rsidRPr="001801E0" w:rsidRDefault="00062F8F" w:rsidP="00A965B1">
      <w:pPr>
        <w:jc w:val="both"/>
        <w:rPr>
          <w:rFonts w:ascii="Times New Roman" w:hAnsi="Times New Roman" w:cs="Times New Roman"/>
          <w:lang w:val="it-IT"/>
        </w:rPr>
      </w:pPr>
      <w:r w:rsidRPr="00F43BBA">
        <w:rPr>
          <w:rFonts w:ascii="Times New Roman" w:hAnsi="Times New Roman" w:cs="Times New Roman"/>
          <w:i/>
          <w:lang w:val="it-IT"/>
        </w:rPr>
        <w:t>Valutazione VQR:</w:t>
      </w:r>
      <w:r w:rsidR="001801E0">
        <w:rPr>
          <w:rFonts w:ascii="Times New Roman" w:hAnsi="Times New Roman" w:cs="Times New Roman"/>
          <w:lang w:val="it-IT"/>
        </w:rPr>
        <w:t xml:space="preserve"> indicatore R pari a 1.702, risultando </w:t>
      </w:r>
      <w:r w:rsidR="001801E0">
        <w:rPr>
          <w:rFonts w:ascii="Times New Roman" w:hAnsi="Times New Roman" w:cs="Times New Roman"/>
          <w:b/>
          <w:lang w:val="it-IT"/>
        </w:rPr>
        <w:t>secondo</w:t>
      </w:r>
      <w:r w:rsidR="001801E0">
        <w:rPr>
          <w:rFonts w:ascii="Times New Roman" w:hAnsi="Times New Roman" w:cs="Times New Roman"/>
          <w:b/>
          <w:i/>
          <w:lang w:val="it-IT"/>
        </w:rPr>
        <w:t xml:space="preserve"> </w:t>
      </w:r>
      <w:r w:rsidR="001801E0">
        <w:rPr>
          <w:rFonts w:ascii="Times New Roman" w:hAnsi="Times New Roman" w:cs="Times New Roman"/>
          <w:lang w:val="it-IT"/>
        </w:rPr>
        <w:t>a livello nazionale nel segmento dimensionale “piccolo”.</w:t>
      </w:r>
    </w:p>
    <w:p w14:paraId="37DAC006" w14:textId="70EC3863" w:rsidR="00A965B1" w:rsidRPr="001801E0" w:rsidRDefault="00A965B1" w:rsidP="00A965B1">
      <w:pPr>
        <w:jc w:val="both"/>
        <w:rPr>
          <w:rFonts w:ascii="Times New Roman" w:hAnsi="Times New Roman" w:cs="Times New Roman"/>
          <w:lang w:val="it-IT"/>
        </w:rPr>
      </w:pPr>
      <w:r w:rsidRPr="00F43BBA">
        <w:rPr>
          <w:rFonts w:ascii="Times New Roman" w:hAnsi="Times New Roman" w:cs="Times New Roman"/>
          <w:i/>
          <w:lang w:val="it-IT"/>
        </w:rPr>
        <w:t>Altre osservazioni:</w:t>
      </w:r>
      <w:r w:rsidR="001801E0">
        <w:rPr>
          <w:rFonts w:ascii="Times New Roman" w:hAnsi="Times New Roman" w:cs="Times New Roman"/>
          <w:i/>
          <w:lang w:val="it-IT"/>
        </w:rPr>
        <w:t xml:space="preserve"> </w:t>
      </w:r>
      <w:r w:rsidR="001801E0">
        <w:rPr>
          <w:rFonts w:ascii="Times New Roman" w:hAnsi="Times New Roman" w:cs="Times New Roman"/>
          <w:lang w:val="it-IT"/>
        </w:rPr>
        <w:t xml:space="preserve">la qualità scientifica del settore è comprovata anche dai progetti ottenuti negli anni; da segnalare in particolare la direzione di un’unità locale di un </w:t>
      </w:r>
      <w:r w:rsidR="001242A6">
        <w:rPr>
          <w:rFonts w:ascii="Times New Roman" w:hAnsi="Times New Roman" w:cs="Times New Roman"/>
          <w:lang w:val="it-IT"/>
        </w:rPr>
        <w:t>progetto FIRB–Futuro in Ricerca</w:t>
      </w:r>
      <w:r w:rsidR="001801E0">
        <w:rPr>
          <w:rFonts w:ascii="Times New Roman" w:hAnsi="Times New Roman" w:cs="Times New Roman"/>
          <w:lang w:val="it-IT"/>
        </w:rPr>
        <w:t>.</w:t>
      </w:r>
    </w:p>
    <w:p w14:paraId="185E93F3" w14:textId="34D9AC31" w:rsidR="00A965B1" w:rsidRPr="00A965B1" w:rsidRDefault="00A965B1" w:rsidP="00A965B1">
      <w:pPr>
        <w:jc w:val="both"/>
        <w:rPr>
          <w:rFonts w:ascii="Times New Roman" w:hAnsi="Times New Roman" w:cs="Times New Roman"/>
          <w:i/>
          <w:lang w:val="it-IT"/>
        </w:rPr>
      </w:pPr>
      <w:r w:rsidRPr="00F43BBA">
        <w:rPr>
          <w:rFonts w:ascii="Times New Roman" w:hAnsi="Times New Roman" w:cs="Times New Roman"/>
          <w:i/>
          <w:lang w:val="it-IT"/>
        </w:rPr>
        <w:t>Conclusioni</w:t>
      </w:r>
      <w:r>
        <w:rPr>
          <w:rFonts w:ascii="Times New Roman" w:hAnsi="Times New Roman" w:cs="Times New Roman"/>
          <w:lang w:val="it-IT"/>
        </w:rPr>
        <w:t xml:space="preserve">: </w:t>
      </w:r>
      <w:r w:rsidR="001801E0">
        <w:rPr>
          <w:rFonts w:ascii="Times New Roman" w:hAnsi="Times New Roman" w:cs="Times New Roman"/>
          <w:lang w:val="it-IT"/>
        </w:rPr>
        <w:t>il settore è stabile dal punto di vista delle un</w:t>
      </w:r>
      <w:r w:rsidR="00EE0012">
        <w:rPr>
          <w:rFonts w:ascii="Times New Roman" w:hAnsi="Times New Roman" w:cs="Times New Roman"/>
          <w:lang w:val="it-IT"/>
        </w:rPr>
        <w:t xml:space="preserve">ità di docenza, ma il significativo impegno didattico rende problematico il mantenimento dell’alta qualità </w:t>
      </w:r>
      <w:r w:rsidR="00E609D6">
        <w:rPr>
          <w:rFonts w:ascii="Times New Roman" w:hAnsi="Times New Roman" w:cs="Times New Roman"/>
          <w:lang w:val="it-IT"/>
        </w:rPr>
        <w:t>della ricerca e dell’offerta didattica</w:t>
      </w:r>
      <w:r w:rsidR="00EE0012">
        <w:rPr>
          <w:rFonts w:ascii="Times New Roman" w:hAnsi="Times New Roman" w:cs="Times New Roman"/>
          <w:lang w:val="it-IT"/>
        </w:rPr>
        <w:t>. Il</w:t>
      </w:r>
      <w:r w:rsidRPr="00A965B1">
        <w:rPr>
          <w:rFonts w:ascii="Times New Roman" w:hAnsi="Times New Roman" w:cs="Times New Roman"/>
          <w:lang w:val="it-IT"/>
        </w:rPr>
        <w:t xml:space="preserve"> Dipartimento di Matematica ritiene </w:t>
      </w:r>
      <w:r w:rsidR="00EE0012">
        <w:rPr>
          <w:rFonts w:ascii="Times New Roman" w:hAnsi="Times New Roman" w:cs="Times New Roman"/>
          <w:lang w:val="it-IT"/>
        </w:rPr>
        <w:t xml:space="preserve">quindi </w:t>
      </w:r>
      <w:r w:rsidRPr="00A965B1">
        <w:rPr>
          <w:rFonts w:ascii="Times New Roman" w:hAnsi="Times New Roman" w:cs="Times New Roman"/>
          <w:lang w:val="it-IT"/>
        </w:rPr>
        <w:t xml:space="preserve">che il settore sia in stato </w:t>
      </w:r>
      <w:r>
        <w:rPr>
          <w:rFonts w:ascii="Times New Roman" w:hAnsi="Times New Roman" w:cs="Times New Roman"/>
          <w:lang w:val="it-IT"/>
        </w:rPr>
        <w:t xml:space="preserve">di </w:t>
      </w:r>
      <w:r w:rsidRPr="00EE0012">
        <w:rPr>
          <w:rFonts w:ascii="Times New Roman" w:hAnsi="Times New Roman" w:cs="Times New Roman"/>
          <w:b/>
          <w:i/>
          <w:lang w:val="it-IT"/>
        </w:rPr>
        <w:t>significativa sofferenza</w:t>
      </w:r>
      <w:r>
        <w:rPr>
          <w:rFonts w:ascii="Times New Roman" w:hAnsi="Times New Roman" w:cs="Times New Roman"/>
          <w:i/>
          <w:lang w:val="it-IT"/>
        </w:rPr>
        <w:t>.</w:t>
      </w:r>
    </w:p>
    <w:p w14:paraId="7CBF8468" w14:textId="2662B159" w:rsidR="004425A1" w:rsidRDefault="004425A1" w:rsidP="004425A1">
      <w:pPr>
        <w:spacing w:before="120"/>
        <w:jc w:val="both"/>
        <w:rPr>
          <w:rFonts w:ascii="Times New Roman" w:hAnsi="Times New Roman" w:cs="Times New Roman"/>
          <w:lang w:val="it-IT"/>
        </w:rPr>
      </w:pPr>
      <w:r>
        <w:rPr>
          <w:rFonts w:ascii="Times New Roman" w:hAnsi="Times New Roman" w:cs="Times New Roman"/>
          <w:lang w:val="it-IT"/>
        </w:rPr>
        <w:t>MAT/03–</w:t>
      </w:r>
      <w:r w:rsidRPr="001242A6">
        <w:rPr>
          <w:rFonts w:ascii="Times New Roman" w:hAnsi="Times New Roman" w:cs="Times New Roman"/>
          <w:b/>
          <w:lang w:val="it-IT"/>
        </w:rPr>
        <w:t>Geometria</w:t>
      </w:r>
    </w:p>
    <w:p w14:paraId="04943B6A" w14:textId="6674306D" w:rsidR="00DB50F1" w:rsidRDefault="00DB50F1" w:rsidP="00367F58">
      <w:pPr>
        <w:jc w:val="both"/>
        <w:rPr>
          <w:rFonts w:ascii="Times New Roman" w:hAnsi="Times New Roman" w:cs="Times New Roman"/>
          <w:lang w:val="it-IT"/>
        </w:rPr>
      </w:pPr>
      <w:r w:rsidRPr="00367F58">
        <w:rPr>
          <w:rFonts w:ascii="Times New Roman" w:hAnsi="Times New Roman" w:cs="Times New Roman"/>
          <w:i/>
          <w:lang w:val="it-IT"/>
        </w:rPr>
        <w:t>Personale docente attuale</w:t>
      </w:r>
      <w:r>
        <w:rPr>
          <w:rFonts w:ascii="Times New Roman" w:hAnsi="Times New Roman" w:cs="Times New Roman"/>
          <w:lang w:val="it-IT"/>
        </w:rPr>
        <w:t xml:space="preserve">: 6 ricercatori a tempo indeterminato, 2 professori associati, 11 professori ordinari (totale: 19). </w:t>
      </w:r>
      <w:r>
        <w:rPr>
          <w:rFonts w:ascii="Times New Roman" w:hAnsi="Times New Roman" w:cs="Times New Roman"/>
          <w:i/>
          <w:lang w:val="it-IT"/>
        </w:rPr>
        <w:t xml:space="preserve">Nota: </w:t>
      </w:r>
      <w:r>
        <w:rPr>
          <w:rFonts w:ascii="Times New Roman" w:hAnsi="Times New Roman" w:cs="Times New Roman"/>
          <w:lang w:val="it-IT"/>
        </w:rPr>
        <w:t>1 ricercatore è in aspettativa senza assegni.</w:t>
      </w:r>
    </w:p>
    <w:p w14:paraId="274DDAC7" w14:textId="2552656D" w:rsidR="00A965B1" w:rsidRDefault="00A965B1" w:rsidP="00A965B1">
      <w:pPr>
        <w:jc w:val="both"/>
        <w:rPr>
          <w:rFonts w:ascii="Times New Roman" w:hAnsi="Times New Roman" w:cs="Times New Roman"/>
          <w:lang w:val="it-IT"/>
        </w:rPr>
      </w:pPr>
      <w:r w:rsidRPr="00367F58">
        <w:rPr>
          <w:rFonts w:ascii="Times New Roman" w:hAnsi="Times New Roman" w:cs="Times New Roman"/>
          <w:i/>
          <w:lang w:val="it-IT"/>
        </w:rPr>
        <w:t>Pensionamenti previsti entro il 31/12/16</w:t>
      </w:r>
      <w:r>
        <w:rPr>
          <w:rFonts w:ascii="Times New Roman" w:hAnsi="Times New Roman" w:cs="Times New Roman"/>
          <w:lang w:val="it-IT"/>
        </w:rPr>
        <w:t xml:space="preserve">: </w:t>
      </w:r>
      <w:r w:rsidR="00367F58">
        <w:rPr>
          <w:rFonts w:ascii="Times New Roman" w:hAnsi="Times New Roman" w:cs="Times New Roman"/>
          <w:lang w:val="it-IT"/>
        </w:rPr>
        <w:t>4 professori ordinari.</w:t>
      </w:r>
    </w:p>
    <w:p w14:paraId="70CED18B" w14:textId="5902F21D" w:rsidR="00A965B1" w:rsidRDefault="00A965B1" w:rsidP="00A965B1">
      <w:pPr>
        <w:jc w:val="both"/>
        <w:rPr>
          <w:rFonts w:ascii="Times New Roman" w:hAnsi="Times New Roman" w:cs="Times New Roman"/>
          <w:lang w:val="it-IT"/>
        </w:rPr>
      </w:pPr>
      <w:r w:rsidRPr="00367F58">
        <w:rPr>
          <w:rFonts w:ascii="Times New Roman" w:hAnsi="Times New Roman" w:cs="Times New Roman"/>
          <w:i/>
          <w:lang w:val="it-IT"/>
        </w:rPr>
        <w:t>Pensionamenti previsti negli anni 2017 e 2018</w:t>
      </w:r>
      <w:r>
        <w:rPr>
          <w:rFonts w:ascii="Times New Roman" w:hAnsi="Times New Roman" w:cs="Times New Roman"/>
          <w:lang w:val="it-IT"/>
        </w:rPr>
        <w:t xml:space="preserve">: </w:t>
      </w:r>
      <w:r w:rsidR="00367F58">
        <w:rPr>
          <w:rFonts w:ascii="Times New Roman" w:hAnsi="Times New Roman" w:cs="Times New Roman"/>
          <w:lang w:val="it-IT"/>
        </w:rPr>
        <w:t>1 professore ordinario, 1 professore associato</w:t>
      </w:r>
      <w:r w:rsidR="00BE118A">
        <w:rPr>
          <w:rFonts w:ascii="Times New Roman" w:hAnsi="Times New Roman" w:cs="Times New Roman"/>
          <w:lang w:val="it-IT"/>
        </w:rPr>
        <w:t xml:space="preserve"> (totale</w:t>
      </w:r>
      <w:r w:rsidR="00BB0494">
        <w:rPr>
          <w:rFonts w:ascii="Times New Roman" w:hAnsi="Times New Roman" w:cs="Times New Roman"/>
          <w:lang w:val="it-IT"/>
        </w:rPr>
        <w:t>:</w:t>
      </w:r>
      <w:r w:rsidR="00BE118A">
        <w:rPr>
          <w:rFonts w:ascii="Times New Roman" w:hAnsi="Times New Roman" w:cs="Times New Roman"/>
          <w:lang w:val="it-IT"/>
        </w:rPr>
        <w:t xml:space="preserve"> 2)</w:t>
      </w:r>
      <w:r w:rsidR="00367F58">
        <w:rPr>
          <w:rFonts w:ascii="Times New Roman" w:hAnsi="Times New Roman" w:cs="Times New Roman"/>
          <w:lang w:val="it-IT"/>
        </w:rPr>
        <w:t>.</w:t>
      </w:r>
    </w:p>
    <w:p w14:paraId="63CE3D19" w14:textId="370C3156" w:rsidR="00062F8F" w:rsidRPr="00367F58" w:rsidRDefault="00062F8F" w:rsidP="00A965B1">
      <w:pPr>
        <w:jc w:val="both"/>
        <w:rPr>
          <w:rFonts w:ascii="Times New Roman" w:hAnsi="Times New Roman" w:cs="Times New Roman"/>
          <w:lang w:val="it-IT"/>
        </w:rPr>
      </w:pPr>
      <w:r w:rsidRPr="00367F58">
        <w:rPr>
          <w:rFonts w:ascii="Times New Roman" w:hAnsi="Times New Roman" w:cs="Times New Roman"/>
          <w:i/>
          <w:lang w:val="it-IT"/>
        </w:rPr>
        <w:t>Variazioni di personale dal 1/1/08 a oggi:</w:t>
      </w:r>
      <w:r w:rsidR="00367F58">
        <w:rPr>
          <w:rFonts w:ascii="Times New Roman" w:hAnsi="Times New Roman" w:cs="Times New Roman"/>
          <w:i/>
          <w:lang w:val="it-IT"/>
        </w:rPr>
        <w:t xml:space="preserve"> </w:t>
      </w:r>
      <w:r w:rsidR="00367F58">
        <w:rPr>
          <w:rFonts w:ascii="Times New Roman" w:hAnsi="Times New Roman" w:cs="Times New Roman"/>
          <w:lang w:val="it-IT"/>
        </w:rPr>
        <w:t>assunzione di 1 ricercatore a tempo indeterminato; cessazioni di 1 professore ordinario e di 4 ric</w:t>
      </w:r>
      <w:r w:rsidR="00E1751A">
        <w:rPr>
          <w:rFonts w:ascii="Times New Roman" w:hAnsi="Times New Roman" w:cs="Times New Roman"/>
          <w:lang w:val="it-IT"/>
        </w:rPr>
        <w:t>ercatori a tempo indeterminato o assistenti (totale: 4 unità di personale in meno)</w:t>
      </w:r>
      <w:r w:rsidR="00367F58">
        <w:rPr>
          <w:rFonts w:ascii="Times New Roman" w:hAnsi="Times New Roman" w:cs="Times New Roman"/>
          <w:lang w:val="it-IT"/>
        </w:rPr>
        <w:t>.</w:t>
      </w:r>
    </w:p>
    <w:p w14:paraId="6ABE3118" w14:textId="77777777" w:rsidR="004133D1" w:rsidRDefault="004133D1" w:rsidP="004133D1">
      <w:pPr>
        <w:jc w:val="both"/>
        <w:rPr>
          <w:rFonts w:ascii="Times New Roman" w:hAnsi="Times New Roman" w:cs="Times New Roman"/>
          <w:lang w:val="it-IT"/>
        </w:rPr>
      </w:pPr>
      <w:r>
        <w:rPr>
          <w:rFonts w:ascii="Times New Roman" w:hAnsi="Times New Roman" w:cs="Times New Roman"/>
          <w:i/>
          <w:lang w:val="it-IT"/>
        </w:rPr>
        <w:t>Variazione percentuale del numero di</w:t>
      </w:r>
      <w:r w:rsidRPr="002E386E">
        <w:rPr>
          <w:rFonts w:ascii="Times New Roman" w:hAnsi="Times New Roman" w:cs="Times New Roman"/>
          <w:i/>
          <w:lang w:val="it-IT"/>
        </w:rPr>
        <w:t xml:space="preserve"> docenti del settore</w:t>
      </w:r>
      <w:r>
        <w:rPr>
          <w:rFonts w:ascii="Times New Roman" w:hAnsi="Times New Roman" w:cs="Times New Roman"/>
          <w:lang w:val="it-IT"/>
        </w:rPr>
        <w:t>:</w:t>
      </w:r>
    </w:p>
    <w:p w14:paraId="5A06BD2B" w14:textId="14F30D3A" w:rsidR="006A2CEA" w:rsidRPr="00367F58" w:rsidRDefault="006A2CEA" w:rsidP="006A2CEA">
      <w:pPr>
        <w:ind w:firstLine="708"/>
        <w:jc w:val="both"/>
        <w:rPr>
          <w:rFonts w:ascii="Times New Roman" w:hAnsi="Times New Roman" w:cs="Times New Roman"/>
          <w:i/>
          <w:lang w:val="it-IT"/>
        </w:rPr>
      </w:pPr>
      <w:r>
        <w:rPr>
          <w:rFonts w:ascii="Times New Roman" w:hAnsi="Times New Roman" w:cs="Times New Roman"/>
          <w:lang w:val="it-IT"/>
        </w:rPr>
        <w:t>da oggi al 31/12/16:</w:t>
      </w:r>
      <w:r w:rsidR="00367F58">
        <w:rPr>
          <w:rFonts w:ascii="Times New Roman" w:hAnsi="Times New Roman" w:cs="Times New Roman"/>
          <w:lang w:val="it-IT"/>
        </w:rPr>
        <w:t xml:space="preserve"> </w:t>
      </w:r>
      <w:r w:rsidR="004922D0">
        <w:rPr>
          <w:rFonts w:ascii="Times New Roman" w:hAnsi="Times New Roman" w:cs="Times New Roman"/>
          <w:i/>
          <w:lang w:val="it-IT"/>
        </w:rPr>
        <w:t>meno 21%;</w:t>
      </w:r>
    </w:p>
    <w:p w14:paraId="4F940B63" w14:textId="35E82D20" w:rsidR="006A2CEA" w:rsidRPr="00367F58" w:rsidRDefault="006A2CEA" w:rsidP="006A2CEA">
      <w:pPr>
        <w:ind w:firstLine="708"/>
        <w:jc w:val="both"/>
        <w:rPr>
          <w:rFonts w:ascii="Times New Roman" w:hAnsi="Times New Roman" w:cs="Times New Roman"/>
          <w:i/>
          <w:lang w:val="it-IT"/>
        </w:rPr>
      </w:pPr>
      <w:r>
        <w:rPr>
          <w:rFonts w:ascii="Times New Roman" w:hAnsi="Times New Roman" w:cs="Times New Roman"/>
          <w:lang w:val="it-IT"/>
        </w:rPr>
        <w:t xml:space="preserve">da oggi al 31/12/18: </w:t>
      </w:r>
      <w:r w:rsidR="004922D0">
        <w:rPr>
          <w:rFonts w:ascii="Times New Roman" w:hAnsi="Times New Roman" w:cs="Times New Roman"/>
          <w:i/>
          <w:lang w:val="it-IT"/>
        </w:rPr>
        <w:t>meno 32%;</w:t>
      </w:r>
    </w:p>
    <w:p w14:paraId="6021B55D" w14:textId="2A5F6A5A" w:rsidR="006A2CEA" w:rsidRPr="00367F58" w:rsidRDefault="006A2CEA" w:rsidP="006A2CEA">
      <w:pPr>
        <w:ind w:firstLine="708"/>
        <w:jc w:val="both"/>
        <w:rPr>
          <w:rFonts w:ascii="Times New Roman" w:hAnsi="Times New Roman" w:cs="Times New Roman"/>
          <w:i/>
          <w:lang w:val="it-IT"/>
        </w:rPr>
      </w:pPr>
      <w:r>
        <w:rPr>
          <w:rFonts w:ascii="Times New Roman" w:hAnsi="Times New Roman" w:cs="Times New Roman"/>
          <w:lang w:val="it-IT"/>
        </w:rPr>
        <w:t>dal 1/1/08 a oggi:</w:t>
      </w:r>
      <w:r w:rsidR="00367F58">
        <w:rPr>
          <w:rFonts w:ascii="Times New Roman" w:hAnsi="Times New Roman" w:cs="Times New Roman"/>
          <w:lang w:val="it-IT"/>
        </w:rPr>
        <w:t xml:space="preserve"> </w:t>
      </w:r>
      <w:r w:rsidR="00367F58">
        <w:rPr>
          <w:rFonts w:ascii="Times New Roman" w:hAnsi="Times New Roman" w:cs="Times New Roman"/>
          <w:i/>
          <w:lang w:val="it-IT"/>
        </w:rPr>
        <w:t>meno 17%.</w:t>
      </w:r>
    </w:p>
    <w:p w14:paraId="4949A5C0" w14:textId="2717FEB1" w:rsidR="00A965B1" w:rsidRPr="00367F58" w:rsidRDefault="006A2CEA" w:rsidP="00A965B1">
      <w:pPr>
        <w:jc w:val="both"/>
        <w:rPr>
          <w:rFonts w:ascii="Times New Roman" w:hAnsi="Times New Roman" w:cs="Times New Roman"/>
          <w:lang w:val="it-IT"/>
        </w:rPr>
      </w:pPr>
      <w:r w:rsidRPr="00367F58">
        <w:rPr>
          <w:rFonts w:ascii="Times New Roman" w:hAnsi="Times New Roman" w:cs="Times New Roman"/>
          <w:i/>
          <w:lang w:val="it-IT"/>
        </w:rPr>
        <w:t>Numero di i</w:t>
      </w:r>
      <w:r w:rsidR="00A965B1" w:rsidRPr="00367F58">
        <w:rPr>
          <w:rFonts w:ascii="Times New Roman" w:hAnsi="Times New Roman" w:cs="Times New Roman"/>
          <w:i/>
          <w:lang w:val="it-IT"/>
        </w:rPr>
        <w:t>nsegnamenti di necessaria attivazione del settore:</w:t>
      </w:r>
      <w:r w:rsidR="00367F58">
        <w:rPr>
          <w:rFonts w:ascii="Times New Roman" w:hAnsi="Times New Roman" w:cs="Times New Roman"/>
          <w:i/>
          <w:lang w:val="it-IT"/>
        </w:rPr>
        <w:t xml:space="preserve"> </w:t>
      </w:r>
      <w:r w:rsidR="00367F58">
        <w:rPr>
          <w:rFonts w:ascii="Times New Roman" w:hAnsi="Times New Roman" w:cs="Times New Roman"/>
          <w:lang w:val="it-IT"/>
        </w:rPr>
        <w:t>4 (42 CFU, 363 ore)</w:t>
      </w:r>
      <w:r w:rsidR="004922D0">
        <w:rPr>
          <w:rFonts w:ascii="Times New Roman" w:hAnsi="Times New Roman" w:cs="Times New Roman"/>
          <w:lang w:val="it-IT"/>
        </w:rPr>
        <w:t>.</w:t>
      </w:r>
    </w:p>
    <w:p w14:paraId="7A39B461" w14:textId="65F54E71" w:rsidR="00676237" w:rsidRPr="00367F58" w:rsidRDefault="00676237" w:rsidP="00676237">
      <w:pPr>
        <w:jc w:val="both"/>
        <w:rPr>
          <w:rFonts w:ascii="Times New Roman" w:hAnsi="Times New Roman" w:cs="Times New Roman"/>
          <w:lang w:val="it-IT"/>
        </w:rPr>
      </w:pPr>
      <w:r w:rsidRPr="00367F58">
        <w:rPr>
          <w:rFonts w:ascii="Times New Roman" w:hAnsi="Times New Roman" w:cs="Times New Roman"/>
          <w:i/>
          <w:lang w:val="it-IT"/>
        </w:rPr>
        <w:t>Numero di ore di insegnamenti di necessaria attivazione coperte da docenti del settore:</w:t>
      </w:r>
      <w:r w:rsidR="00367F58">
        <w:rPr>
          <w:rFonts w:ascii="Times New Roman" w:hAnsi="Times New Roman" w:cs="Times New Roman"/>
          <w:lang w:val="it-IT"/>
        </w:rPr>
        <w:t xml:space="preserve"> 1339 ore.</w:t>
      </w:r>
    </w:p>
    <w:p w14:paraId="29689217" w14:textId="28B2A757" w:rsidR="00A965B1" w:rsidRPr="00D86082" w:rsidRDefault="00A965B1" w:rsidP="00A965B1">
      <w:pPr>
        <w:jc w:val="both"/>
        <w:rPr>
          <w:rFonts w:ascii="Times New Roman" w:hAnsi="Times New Roman" w:cs="Times New Roman"/>
          <w:lang w:val="it-IT"/>
        </w:rPr>
      </w:pPr>
      <w:r w:rsidRPr="00367F58">
        <w:rPr>
          <w:rFonts w:ascii="Times New Roman" w:hAnsi="Times New Roman" w:cs="Times New Roman"/>
          <w:i/>
          <w:lang w:val="it-IT"/>
        </w:rPr>
        <w:t>Numero di insegnamenti avanzati del settore ritenuti indispensabili:</w:t>
      </w:r>
      <w:r w:rsidR="00D86082">
        <w:rPr>
          <w:rFonts w:ascii="Times New Roman" w:hAnsi="Times New Roman" w:cs="Times New Roman"/>
          <w:i/>
          <w:lang w:val="it-IT"/>
        </w:rPr>
        <w:t xml:space="preserve"> </w:t>
      </w:r>
      <w:r w:rsidR="00D86082">
        <w:rPr>
          <w:rFonts w:ascii="Times New Roman" w:hAnsi="Times New Roman" w:cs="Times New Roman"/>
          <w:lang w:val="it-IT"/>
        </w:rPr>
        <w:t>15 (solo 12 attivati nell’A.A. 13/14).</w:t>
      </w:r>
    </w:p>
    <w:p w14:paraId="5BAE0E9C" w14:textId="39F6290F" w:rsidR="00676237" w:rsidRPr="00D86082" w:rsidRDefault="00676237" w:rsidP="00676237">
      <w:pPr>
        <w:jc w:val="both"/>
        <w:rPr>
          <w:rFonts w:ascii="Times New Roman" w:hAnsi="Times New Roman" w:cs="Times New Roman"/>
          <w:lang w:val="it-IT"/>
        </w:rPr>
      </w:pPr>
      <w:r w:rsidRPr="00367F58">
        <w:rPr>
          <w:rFonts w:ascii="Times New Roman" w:hAnsi="Times New Roman" w:cs="Times New Roman"/>
          <w:i/>
          <w:lang w:val="it-IT"/>
        </w:rPr>
        <w:t>Numero totale di ore d’insegnamento coperte da docenti del settore:</w:t>
      </w:r>
      <w:r w:rsidR="00D86082">
        <w:rPr>
          <w:rFonts w:ascii="Times New Roman" w:hAnsi="Times New Roman" w:cs="Times New Roman"/>
          <w:i/>
          <w:lang w:val="it-IT"/>
        </w:rPr>
        <w:t xml:space="preserve"> </w:t>
      </w:r>
      <w:r w:rsidR="00D86082">
        <w:rPr>
          <w:rFonts w:ascii="Times New Roman" w:hAnsi="Times New Roman" w:cs="Times New Roman"/>
          <w:lang w:val="it-IT"/>
        </w:rPr>
        <w:t>1901 ore.</w:t>
      </w:r>
    </w:p>
    <w:p w14:paraId="0313384D" w14:textId="5F2328F0" w:rsidR="00062F8F" w:rsidRPr="00367F58" w:rsidRDefault="00062F8F" w:rsidP="00A965B1">
      <w:pPr>
        <w:jc w:val="both"/>
        <w:rPr>
          <w:rFonts w:ascii="Times New Roman" w:hAnsi="Times New Roman" w:cs="Times New Roman"/>
          <w:lang w:val="it-IT"/>
        </w:rPr>
      </w:pPr>
      <w:r w:rsidRPr="00367F58">
        <w:rPr>
          <w:rFonts w:ascii="Times New Roman" w:hAnsi="Times New Roman" w:cs="Times New Roman"/>
          <w:i/>
          <w:lang w:val="it-IT"/>
        </w:rPr>
        <w:t>Valutazione VQR:</w:t>
      </w:r>
      <w:r w:rsidR="00367F58">
        <w:rPr>
          <w:rFonts w:ascii="Times New Roman" w:hAnsi="Times New Roman" w:cs="Times New Roman"/>
          <w:lang w:val="it-IT"/>
        </w:rPr>
        <w:t xml:space="preserve"> indicatore R pari a 1.363, risultando </w:t>
      </w:r>
      <w:r w:rsidR="00367F58">
        <w:rPr>
          <w:rFonts w:ascii="Times New Roman" w:hAnsi="Times New Roman" w:cs="Times New Roman"/>
          <w:b/>
          <w:lang w:val="it-IT"/>
        </w:rPr>
        <w:t>terzo</w:t>
      </w:r>
      <w:r w:rsidR="00367F58">
        <w:rPr>
          <w:rFonts w:ascii="Times New Roman" w:hAnsi="Times New Roman" w:cs="Times New Roman"/>
          <w:b/>
          <w:i/>
          <w:lang w:val="it-IT"/>
        </w:rPr>
        <w:t xml:space="preserve"> </w:t>
      </w:r>
      <w:r w:rsidR="00367F58">
        <w:rPr>
          <w:rFonts w:ascii="Times New Roman" w:hAnsi="Times New Roman" w:cs="Times New Roman"/>
          <w:lang w:val="it-IT"/>
        </w:rPr>
        <w:t>a livello nazionale nel segmento dimensionale “grande”.</w:t>
      </w:r>
    </w:p>
    <w:p w14:paraId="7CD6D43E" w14:textId="54E30CE9" w:rsidR="00A965B1" w:rsidRPr="00367F58" w:rsidRDefault="00A965B1" w:rsidP="00A965B1">
      <w:pPr>
        <w:jc w:val="both"/>
        <w:rPr>
          <w:rFonts w:ascii="Times New Roman" w:hAnsi="Times New Roman" w:cs="Times New Roman"/>
          <w:lang w:val="it-IT"/>
        </w:rPr>
      </w:pPr>
      <w:r w:rsidRPr="00367F58">
        <w:rPr>
          <w:rFonts w:ascii="Times New Roman" w:hAnsi="Times New Roman" w:cs="Times New Roman"/>
          <w:i/>
          <w:lang w:val="it-IT"/>
        </w:rPr>
        <w:t>Altre osservazioni:</w:t>
      </w:r>
      <w:r w:rsidR="00367F58">
        <w:rPr>
          <w:rFonts w:ascii="Times New Roman" w:hAnsi="Times New Roman" w:cs="Times New Roman"/>
          <w:i/>
          <w:lang w:val="it-IT"/>
        </w:rPr>
        <w:t xml:space="preserve"> </w:t>
      </w:r>
      <w:r w:rsidR="00367F58">
        <w:rPr>
          <w:rFonts w:ascii="Times New Roman" w:hAnsi="Times New Roman" w:cs="Times New Roman"/>
          <w:lang w:val="it-IT"/>
        </w:rPr>
        <w:t>la qualità scientifica del settore è comprovata anche dai progetti ottenuti negli anni; da segnalare in particolare il coordinamento nazionale di un progetto FIRB–Futuro in Ricerca, e la direzione di un’unità locale di un altro progetto FIRB–Futuro in Ricerca.</w:t>
      </w:r>
    </w:p>
    <w:p w14:paraId="604A8E9C" w14:textId="50AE0E9D" w:rsidR="00A965B1" w:rsidRPr="00A965B1" w:rsidRDefault="00A965B1" w:rsidP="00A965B1">
      <w:pPr>
        <w:jc w:val="both"/>
        <w:rPr>
          <w:rFonts w:ascii="Times New Roman" w:hAnsi="Times New Roman" w:cs="Times New Roman"/>
          <w:i/>
          <w:lang w:val="it-IT"/>
        </w:rPr>
      </w:pPr>
      <w:r w:rsidRPr="00367F58">
        <w:rPr>
          <w:rFonts w:ascii="Times New Roman" w:hAnsi="Times New Roman" w:cs="Times New Roman"/>
          <w:i/>
          <w:lang w:val="it-IT"/>
        </w:rPr>
        <w:t>Conclusioni:</w:t>
      </w:r>
      <w:r>
        <w:rPr>
          <w:rFonts w:ascii="Times New Roman" w:hAnsi="Times New Roman" w:cs="Times New Roman"/>
          <w:lang w:val="it-IT"/>
        </w:rPr>
        <w:t xml:space="preserve"> </w:t>
      </w:r>
      <w:r w:rsidR="00367F58">
        <w:rPr>
          <w:rFonts w:ascii="Times New Roman" w:hAnsi="Times New Roman" w:cs="Times New Roman"/>
          <w:lang w:val="it-IT"/>
        </w:rPr>
        <w:t>il sett</w:t>
      </w:r>
      <w:r w:rsidR="00053E71">
        <w:rPr>
          <w:rFonts w:ascii="Times New Roman" w:hAnsi="Times New Roman" w:cs="Times New Roman"/>
          <w:lang w:val="it-IT"/>
        </w:rPr>
        <w:t>ore è in fortissima contrazione, a un livello tale da rendere impossibile il mantenimento dell</w:t>
      </w:r>
      <w:r w:rsidR="004922D0">
        <w:rPr>
          <w:rFonts w:ascii="Times New Roman" w:hAnsi="Times New Roman" w:cs="Times New Roman"/>
          <w:lang w:val="it-IT"/>
        </w:rPr>
        <w:t>’</w:t>
      </w:r>
      <w:r w:rsidR="00053E71">
        <w:rPr>
          <w:rFonts w:ascii="Times New Roman" w:hAnsi="Times New Roman" w:cs="Times New Roman"/>
          <w:lang w:val="it-IT"/>
        </w:rPr>
        <w:t>a</w:t>
      </w:r>
      <w:r w:rsidR="004922D0">
        <w:rPr>
          <w:rFonts w:ascii="Times New Roman" w:hAnsi="Times New Roman" w:cs="Times New Roman"/>
          <w:lang w:val="it-IT"/>
        </w:rPr>
        <w:t>lta</w:t>
      </w:r>
      <w:r w:rsidR="00053E71">
        <w:rPr>
          <w:rFonts w:ascii="Times New Roman" w:hAnsi="Times New Roman" w:cs="Times New Roman"/>
          <w:lang w:val="it-IT"/>
        </w:rPr>
        <w:t xml:space="preserve"> qualità della ricerca e dell’offerta didattica in assenza di promozioni o assunzioni di nuovo personale. Il</w:t>
      </w:r>
      <w:r w:rsidRPr="00A965B1">
        <w:rPr>
          <w:rFonts w:ascii="Times New Roman" w:hAnsi="Times New Roman" w:cs="Times New Roman"/>
          <w:lang w:val="it-IT"/>
        </w:rPr>
        <w:t xml:space="preserve"> Dipartimento di Matematica ritiene </w:t>
      </w:r>
      <w:r w:rsidR="00053E71">
        <w:rPr>
          <w:rFonts w:ascii="Times New Roman" w:hAnsi="Times New Roman" w:cs="Times New Roman"/>
          <w:lang w:val="it-IT"/>
        </w:rPr>
        <w:t xml:space="preserve">quindi </w:t>
      </w:r>
      <w:r w:rsidRPr="00A965B1">
        <w:rPr>
          <w:rFonts w:ascii="Times New Roman" w:hAnsi="Times New Roman" w:cs="Times New Roman"/>
          <w:lang w:val="it-IT"/>
        </w:rPr>
        <w:t xml:space="preserve">che il settore sia in stato </w:t>
      </w:r>
      <w:r>
        <w:rPr>
          <w:rFonts w:ascii="Times New Roman" w:hAnsi="Times New Roman" w:cs="Times New Roman"/>
          <w:lang w:val="it-IT"/>
        </w:rPr>
        <w:t xml:space="preserve">di </w:t>
      </w:r>
      <w:r w:rsidRPr="00053E71">
        <w:rPr>
          <w:rFonts w:ascii="Times New Roman" w:hAnsi="Times New Roman" w:cs="Times New Roman"/>
          <w:b/>
          <w:i/>
          <w:lang w:val="it-IT"/>
        </w:rPr>
        <w:t>estrema sofferenza</w:t>
      </w:r>
      <w:r>
        <w:rPr>
          <w:rFonts w:ascii="Times New Roman" w:hAnsi="Times New Roman" w:cs="Times New Roman"/>
          <w:i/>
          <w:lang w:val="it-IT"/>
        </w:rPr>
        <w:t>.</w:t>
      </w:r>
    </w:p>
    <w:p w14:paraId="077C7161" w14:textId="0D3787D5" w:rsidR="004425A1" w:rsidRDefault="004425A1" w:rsidP="004425A1">
      <w:pPr>
        <w:spacing w:before="120"/>
        <w:jc w:val="both"/>
        <w:rPr>
          <w:rFonts w:ascii="Times New Roman" w:hAnsi="Times New Roman" w:cs="Times New Roman"/>
          <w:lang w:val="it-IT"/>
        </w:rPr>
      </w:pPr>
      <w:r>
        <w:rPr>
          <w:rFonts w:ascii="Times New Roman" w:hAnsi="Times New Roman" w:cs="Times New Roman"/>
          <w:lang w:val="it-IT"/>
        </w:rPr>
        <w:t>MAT/04–</w:t>
      </w:r>
      <w:r w:rsidRPr="001242A6">
        <w:rPr>
          <w:rFonts w:ascii="Times New Roman" w:hAnsi="Times New Roman" w:cs="Times New Roman"/>
          <w:b/>
          <w:lang w:val="it-IT"/>
        </w:rPr>
        <w:t>Matematiche Complementari</w:t>
      </w:r>
    </w:p>
    <w:p w14:paraId="7C893116" w14:textId="78452B77" w:rsidR="00DB50F1" w:rsidRDefault="00DB50F1" w:rsidP="004133D1">
      <w:pPr>
        <w:jc w:val="both"/>
        <w:rPr>
          <w:rFonts w:ascii="Times New Roman" w:hAnsi="Times New Roman" w:cs="Times New Roman"/>
          <w:lang w:val="it-IT"/>
        </w:rPr>
      </w:pPr>
      <w:r w:rsidRPr="004133D1">
        <w:rPr>
          <w:rFonts w:ascii="Times New Roman" w:hAnsi="Times New Roman" w:cs="Times New Roman"/>
          <w:i/>
          <w:lang w:val="it-IT"/>
        </w:rPr>
        <w:t>Personale docente attuale</w:t>
      </w:r>
      <w:r>
        <w:rPr>
          <w:rFonts w:ascii="Times New Roman" w:hAnsi="Times New Roman" w:cs="Times New Roman"/>
          <w:lang w:val="it-IT"/>
        </w:rPr>
        <w:t>: 3 professori associati, 1 ricercatore (totale: 4).</w:t>
      </w:r>
    </w:p>
    <w:p w14:paraId="3C95DA15" w14:textId="24D929CB" w:rsidR="00A965B1" w:rsidRPr="004133D1" w:rsidRDefault="00A965B1" w:rsidP="00A965B1">
      <w:pPr>
        <w:jc w:val="both"/>
        <w:rPr>
          <w:rFonts w:ascii="Times New Roman" w:hAnsi="Times New Roman" w:cs="Times New Roman"/>
          <w:lang w:val="it-IT"/>
        </w:rPr>
      </w:pPr>
      <w:r w:rsidRPr="004133D1">
        <w:rPr>
          <w:rFonts w:ascii="Times New Roman" w:hAnsi="Times New Roman" w:cs="Times New Roman"/>
          <w:i/>
          <w:lang w:val="it-IT"/>
        </w:rPr>
        <w:t xml:space="preserve">Pensionamenti previsti entro il 31/12/16: </w:t>
      </w:r>
      <w:r w:rsidR="004133D1">
        <w:rPr>
          <w:rFonts w:ascii="Times New Roman" w:hAnsi="Times New Roman" w:cs="Times New Roman"/>
          <w:lang w:val="it-IT"/>
        </w:rPr>
        <w:t>nessuno.</w:t>
      </w:r>
    </w:p>
    <w:p w14:paraId="5BDC2541" w14:textId="3A25275D" w:rsidR="00A965B1" w:rsidRPr="004133D1" w:rsidRDefault="00A965B1" w:rsidP="00A965B1">
      <w:pPr>
        <w:jc w:val="both"/>
        <w:rPr>
          <w:rFonts w:ascii="Times New Roman" w:hAnsi="Times New Roman" w:cs="Times New Roman"/>
          <w:lang w:val="it-IT"/>
        </w:rPr>
      </w:pPr>
      <w:r w:rsidRPr="004133D1">
        <w:rPr>
          <w:rFonts w:ascii="Times New Roman" w:hAnsi="Times New Roman" w:cs="Times New Roman"/>
          <w:i/>
          <w:lang w:val="it-IT"/>
        </w:rPr>
        <w:t xml:space="preserve">Pensionamenti previsti negli anni 2017 e 2018: </w:t>
      </w:r>
      <w:r w:rsidR="004133D1">
        <w:rPr>
          <w:rFonts w:ascii="Times New Roman" w:hAnsi="Times New Roman" w:cs="Times New Roman"/>
          <w:lang w:val="it-IT"/>
        </w:rPr>
        <w:t>1 professore associato.</w:t>
      </w:r>
    </w:p>
    <w:p w14:paraId="69DD601D" w14:textId="1B89F15A" w:rsidR="00062F8F" w:rsidRPr="004133D1" w:rsidRDefault="00062F8F" w:rsidP="00A965B1">
      <w:pPr>
        <w:jc w:val="both"/>
        <w:rPr>
          <w:rFonts w:ascii="Times New Roman" w:hAnsi="Times New Roman" w:cs="Times New Roman"/>
          <w:lang w:val="it-IT"/>
        </w:rPr>
      </w:pPr>
      <w:r w:rsidRPr="004133D1">
        <w:rPr>
          <w:rFonts w:ascii="Times New Roman" w:hAnsi="Times New Roman" w:cs="Times New Roman"/>
          <w:i/>
          <w:lang w:val="it-IT"/>
        </w:rPr>
        <w:t>Variazioni di personale dal 1/1/08 a oggi:</w:t>
      </w:r>
      <w:r w:rsidR="004133D1">
        <w:rPr>
          <w:rFonts w:ascii="Times New Roman" w:hAnsi="Times New Roman" w:cs="Times New Roman"/>
          <w:i/>
          <w:lang w:val="it-IT"/>
        </w:rPr>
        <w:t xml:space="preserve"> </w:t>
      </w:r>
      <w:r w:rsidR="004133D1">
        <w:rPr>
          <w:rFonts w:ascii="Times New Roman" w:hAnsi="Times New Roman" w:cs="Times New Roman"/>
          <w:lang w:val="it-IT"/>
        </w:rPr>
        <w:t>assunzione di 1 ricercatore a tempo indeterminato.</w:t>
      </w:r>
    </w:p>
    <w:p w14:paraId="1D6E5464" w14:textId="77777777" w:rsidR="004133D1" w:rsidRDefault="004133D1" w:rsidP="004133D1">
      <w:pPr>
        <w:jc w:val="both"/>
        <w:rPr>
          <w:rFonts w:ascii="Times New Roman" w:hAnsi="Times New Roman" w:cs="Times New Roman"/>
          <w:lang w:val="it-IT"/>
        </w:rPr>
      </w:pPr>
      <w:r>
        <w:rPr>
          <w:rFonts w:ascii="Times New Roman" w:hAnsi="Times New Roman" w:cs="Times New Roman"/>
          <w:i/>
          <w:lang w:val="it-IT"/>
        </w:rPr>
        <w:t>Variazione percentuale del numero di</w:t>
      </w:r>
      <w:r w:rsidRPr="002E386E">
        <w:rPr>
          <w:rFonts w:ascii="Times New Roman" w:hAnsi="Times New Roman" w:cs="Times New Roman"/>
          <w:i/>
          <w:lang w:val="it-IT"/>
        </w:rPr>
        <w:t xml:space="preserve"> docenti del settore</w:t>
      </w:r>
      <w:r>
        <w:rPr>
          <w:rFonts w:ascii="Times New Roman" w:hAnsi="Times New Roman" w:cs="Times New Roman"/>
          <w:lang w:val="it-IT"/>
        </w:rPr>
        <w:t>:</w:t>
      </w:r>
    </w:p>
    <w:p w14:paraId="5B305980" w14:textId="74FCD267" w:rsidR="006A2CEA" w:rsidRPr="004133D1" w:rsidRDefault="006A2CEA" w:rsidP="006A2CEA">
      <w:pPr>
        <w:ind w:firstLine="708"/>
        <w:jc w:val="both"/>
        <w:rPr>
          <w:rFonts w:ascii="Times New Roman" w:hAnsi="Times New Roman" w:cs="Times New Roman"/>
          <w:i/>
          <w:lang w:val="it-IT"/>
        </w:rPr>
      </w:pPr>
      <w:r>
        <w:rPr>
          <w:rFonts w:ascii="Times New Roman" w:hAnsi="Times New Roman" w:cs="Times New Roman"/>
          <w:lang w:val="it-IT"/>
        </w:rPr>
        <w:t>da oggi al 31/12/16:</w:t>
      </w:r>
      <w:r w:rsidR="004133D1">
        <w:rPr>
          <w:rFonts w:ascii="Times New Roman" w:hAnsi="Times New Roman" w:cs="Times New Roman"/>
          <w:lang w:val="it-IT"/>
        </w:rPr>
        <w:t xml:space="preserve"> </w:t>
      </w:r>
      <w:r w:rsidR="006B788E">
        <w:rPr>
          <w:rFonts w:ascii="Times New Roman" w:hAnsi="Times New Roman" w:cs="Times New Roman"/>
          <w:i/>
          <w:lang w:val="it-IT"/>
        </w:rPr>
        <w:t>0%;</w:t>
      </w:r>
    </w:p>
    <w:p w14:paraId="68E6752A" w14:textId="5A92508C" w:rsidR="006A2CEA" w:rsidRPr="004133D1" w:rsidRDefault="006A2CEA" w:rsidP="006A2CEA">
      <w:pPr>
        <w:ind w:firstLine="708"/>
        <w:jc w:val="both"/>
        <w:rPr>
          <w:rFonts w:ascii="Times New Roman" w:hAnsi="Times New Roman" w:cs="Times New Roman"/>
          <w:i/>
          <w:lang w:val="it-IT"/>
        </w:rPr>
      </w:pPr>
      <w:r>
        <w:rPr>
          <w:rFonts w:ascii="Times New Roman" w:hAnsi="Times New Roman" w:cs="Times New Roman"/>
          <w:lang w:val="it-IT"/>
        </w:rPr>
        <w:t xml:space="preserve">da oggi al 31/12/18: </w:t>
      </w:r>
      <w:r w:rsidR="006B788E">
        <w:rPr>
          <w:rFonts w:ascii="Times New Roman" w:hAnsi="Times New Roman" w:cs="Times New Roman"/>
          <w:i/>
          <w:lang w:val="it-IT"/>
        </w:rPr>
        <w:t>meno 25%;</w:t>
      </w:r>
    </w:p>
    <w:p w14:paraId="6C29BB26" w14:textId="1CDDA112" w:rsidR="006A2CEA" w:rsidRPr="004133D1" w:rsidRDefault="006A2CEA" w:rsidP="006A2CEA">
      <w:pPr>
        <w:ind w:firstLine="708"/>
        <w:jc w:val="both"/>
        <w:rPr>
          <w:rFonts w:ascii="Times New Roman" w:hAnsi="Times New Roman" w:cs="Times New Roman"/>
          <w:i/>
          <w:lang w:val="it-IT"/>
        </w:rPr>
      </w:pPr>
      <w:r>
        <w:rPr>
          <w:rFonts w:ascii="Times New Roman" w:hAnsi="Times New Roman" w:cs="Times New Roman"/>
          <w:lang w:val="it-IT"/>
        </w:rPr>
        <w:t>dal 1/1/08 a oggi:</w:t>
      </w:r>
      <w:r w:rsidR="004133D1">
        <w:rPr>
          <w:rFonts w:ascii="Times New Roman" w:hAnsi="Times New Roman" w:cs="Times New Roman"/>
          <w:lang w:val="it-IT"/>
        </w:rPr>
        <w:t xml:space="preserve"> </w:t>
      </w:r>
      <w:r w:rsidR="004133D1">
        <w:rPr>
          <w:rFonts w:ascii="Times New Roman" w:hAnsi="Times New Roman" w:cs="Times New Roman"/>
          <w:i/>
          <w:lang w:val="it-IT"/>
        </w:rPr>
        <w:t>25%.</w:t>
      </w:r>
    </w:p>
    <w:p w14:paraId="17FD9A6B" w14:textId="4E1A0256" w:rsidR="006A2CEA" w:rsidRPr="004133D1" w:rsidRDefault="006A2CEA" w:rsidP="006A2CEA">
      <w:pPr>
        <w:jc w:val="both"/>
        <w:rPr>
          <w:rFonts w:ascii="Times New Roman" w:hAnsi="Times New Roman" w:cs="Times New Roman"/>
          <w:lang w:val="it-IT"/>
        </w:rPr>
      </w:pPr>
      <w:r w:rsidRPr="004133D1">
        <w:rPr>
          <w:rFonts w:ascii="Times New Roman" w:hAnsi="Times New Roman" w:cs="Times New Roman"/>
          <w:i/>
          <w:lang w:val="it-IT"/>
        </w:rPr>
        <w:t>Numero di insegnamenti di necessaria attivazione del settore:</w:t>
      </w:r>
      <w:r w:rsidR="004133D1">
        <w:rPr>
          <w:rFonts w:ascii="Times New Roman" w:hAnsi="Times New Roman" w:cs="Times New Roman"/>
          <w:lang w:val="it-IT"/>
        </w:rPr>
        <w:t xml:space="preserve"> nessuno nei corsi di laurea o laurea magistrale, </w:t>
      </w:r>
      <w:r w:rsidR="00654201">
        <w:rPr>
          <w:rFonts w:ascii="Times New Roman" w:hAnsi="Times New Roman" w:cs="Times New Roman"/>
          <w:lang w:val="it-IT"/>
        </w:rPr>
        <w:t>7</w:t>
      </w:r>
      <w:r w:rsidR="004133D1">
        <w:rPr>
          <w:rFonts w:ascii="Times New Roman" w:hAnsi="Times New Roman" w:cs="Times New Roman"/>
          <w:lang w:val="it-IT"/>
        </w:rPr>
        <w:t xml:space="preserve"> (</w:t>
      </w:r>
      <w:r w:rsidR="00BE118A">
        <w:rPr>
          <w:rFonts w:ascii="Times New Roman" w:hAnsi="Times New Roman" w:cs="Times New Roman"/>
          <w:lang w:val="it-IT"/>
        </w:rPr>
        <w:t>per un totale di</w:t>
      </w:r>
      <w:r w:rsidR="00654201">
        <w:rPr>
          <w:rFonts w:ascii="Times New Roman" w:hAnsi="Times New Roman" w:cs="Times New Roman"/>
          <w:lang w:val="it-IT"/>
        </w:rPr>
        <w:t xml:space="preserve"> 36 </w:t>
      </w:r>
      <w:r w:rsidR="004133D1">
        <w:rPr>
          <w:rFonts w:ascii="Times New Roman" w:hAnsi="Times New Roman" w:cs="Times New Roman"/>
          <w:lang w:val="it-IT"/>
        </w:rPr>
        <w:t xml:space="preserve">CFU, </w:t>
      </w:r>
      <w:r w:rsidR="00BE118A">
        <w:rPr>
          <w:rFonts w:ascii="Times New Roman" w:hAnsi="Times New Roman" w:cs="Times New Roman"/>
          <w:lang w:val="it-IT"/>
        </w:rPr>
        <w:t>2</w:t>
      </w:r>
      <w:r w:rsidR="00654201">
        <w:rPr>
          <w:rFonts w:ascii="Times New Roman" w:hAnsi="Times New Roman" w:cs="Times New Roman"/>
          <w:lang w:val="it-IT"/>
        </w:rPr>
        <w:t>5</w:t>
      </w:r>
      <w:r w:rsidR="00BE118A">
        <w:rPr>
          <w:rFonts w:ascii="Times New Roman" w:hAnsi="Times New Roman" w:cs="Times New Roman"/>
          <w:lang w:val="it-IT"/>
        </w:rPr>
        <w:t>2</w:t>
      </w:r>
      <w:r w:rsidR="004133D1">
        <w:rPr>
          <w:rFonts w:ascii="Times New Roman" w:hAnsi="Times New Roman" w:cs="Times New Roman"/>
          <w:lang w:val="it-IT"/>
        </w:rPr>
        <w:t xml:space="preserve"> ore) nei corsi di Tirocinio Formativo Attivo.</w:t>
      </w:r>
    </w:p>
    <w:p w14:paraId="659031DA" w14:textId="5372A37D" w:rsidR="00676237" w:rsidRPr="004133D1" w:rsidRDefault="00676237" w:rsidP="00676237">
      <w:pPr>
        <w:jc w:val="both"/>
        <w:rPr>
          <w:rFonts w:ascii="Times New Roman" w:hAnsi="Times New Roman" w:cs="Times New Roman"/>
          <w:lang w:val="it-IT"/>
        </w:rPr>
      </w:pPr>
      <w:r w:rsidRPr="004133D1">
        <w:rPr>
          <w:rFonts w:ascii="Times New Roman" w:hAnsi="Times New Roman" w:cs="Times New Roman"/>
          <w:i/>
          <w:lang w:val="it-IT"/>
        </w:rPr>
        <w:t>Numero di ore di insegnamenti di necessaria attivazione coperte da docenti del settore:</w:t>
      </w:r>
      <w:r w:rsidR="004133D1">
        <w:rPr>
          <w:rFonts w:ascii="Times New Roman" w:hAnsi="Times New Roman" w:cs="Times New Roman"/>
          <w:i/>
          <w:lang w:val="it-IT"/>
        </w:rPr>
        <w:t xml:space="preserve"> </w:t>
      </w:r>
      <w:r w:rsidR="004133D1">
        <w:rPr>
          <w:rFonts w:ascii="Times New Roman" w:hAnsi="Times New Roman" w:cs="Times New Roman"/>
          <w:lang w:val="it-IT"/>
        </w:rPr>
        <w:t>88 ore.</w:t>
      </w:r>
    </w:p>
    <w:p w14:paraId="0FEF8FEB" w14:textId="7940E4C6" w:rsidR="00A965B1" w:rsidRPr="007120E9" w:rsidRDefault="00A965B1" w:rsidP="00A965B1">
      <w:pPr>
        <w:jc w:val="both"/>
        <w:rPr>
          <w:rFonts w:ascii="Times New Roman" w:hAnsi="Times New Roman" w:cs="Times New Roman"/>
          <w:lang w:val="it-IT"/>
        </w:rPr>
      </w:pPr>
      <w:r w:rsidRPr="004133D1">
        <w:rPr>
          <w:rFonts w:ascii="Times New Roman" w:hAnsi="Times New Roman" w:cs="Times New Roman"/>
          <w:i/>
          <w:lang w:val="it-IT"/>
        </w:rPr>
        <w:t>Numero di insegnamenti avanzati del settore ritenuti indispensabili:</w:t>
      </w:r>
      <w:r w:rsidR="007120E9">
        <w:rPr>
          <w:rFonts w:ascii="Times New Roman" w:hAnsi="Times New Roman" w:cs="Times New Roman"/>
          <w:i/>
          <w:lang w:val="it-IT"/>
        </w:rPr>
        <w:t xml:space="preserve"> </w:t>
      </w:r>
      <w:r w:rsidR="007120E9">
        <w:rPr>
          <w:rFonts w:ascii="Times New Roman" w:hAnsi="Times New Roman" w:cs="Times New Roman"/>
          <w:lang w:val="it-IT"/>
        </w:rPr>
        <w:t xml:space="preserve">5 (solo </w:t>
      </w:r>
      <w:r w:rsidR="00A43D28">
        <w:rPr>
          <w:rFonts w:ascii="Times New Roman" w:hAnsi="Times New Roman" w:cs="Times New Roman"/>
          <w:lang w:val="it-IT"/>
        </w:rPr>
        <w:t>4</w:t>
      </w:r>
      <w:r w:rsidR="007120E9">
        <w:rPr>
          <w:rFonts w:ascii="Times New Roman" w:hAnsi="Times New Roman" w:cs="Times New Roman"/>
          <w:lang w:val="it-IT"/>
        </w:rPr>
        <w:t xml:space="preserve"> attivati nell’A.A. 13/14</w:t>
      </w:r>
      <w:r w:rsidR="00B254FB">
        <w:rPr>
          <w:rFonts w:ascii="Times New Roman" w:hAnsi="Times New Roman" w:cs="Times New Roman"/>
          <w:lang w:val="it-IT"/>
        </w:rPr>
        <w:t>, tutti da mutuare dal TFA</w:t>
      </w:r>
      <w:r w:rsidR="007120E9">
        <w:rPr>
          <w:rFonts w:ascii="Times New Roman" w:hAnsi="Times New Roman" w:cs="Times New Roman"/>
          <w:lang w:val="it-IT"/>
        </w:rPr>
        <w:t>)</w:t>
      </w:r>
      <w:r w:rsidR="006B788E">
        <w:rPr>
          <w:rFonts w:ascii="Times New Roman" w:hAnsi="Times New Roman" w:cs="Times New Roman"/>
          <w:lang w:val="it-IT"/>
        </w:rPr>
        <w:t>.</w:t>
      </w:r>
    </w:p>
    <w:p w14:paraId="3F73680A" w14:textId="7599F674" w:rsidR="00676237" w:rsidRPr="00A43D28" w:rsidRDefault="00676237" w:rsidP="00676237">
      <w:pPr>
        <w:jc w:val="both"/>
        <w:rPr>
          <w:rFonts w:ascii="Times New Roman" w:hAnsi="Times New Roman" w:cs="Times New Roman"/>
          <w:lang w:val="it-IT"/>
        </w:rPr>
      </w:pPr>
      <w:r w:rsidRPr="004133D1">
        <w:rPr>
          <w:rFonts w:ascii="Times New Roman" w:hAnsi="Times New Roman" w:cs="Times New Roman"/>
          <w:i/>
          <w:lang w:val="it-IT"/>
        </w:rPr>
        <w:t>Numero totale di ore d’insegnamento coperte da docenti del settore:</w:t>
      </w:r>
      <w:r w:rsidR="00A43D28">
        <w:rPr>
          <w:rFonts w:ascii="Times New Roman" w:hAnsi="Times New Roman" w:cs="Times New Roman"/>
          <w:i/>
          <w:lang w:val="it-IT"/>
        </w:rPr>
        <w:t xml:space="preserve"> </w:t>
      </w:r>
      <w:r w:rsidR="00A43D28">
        <w:rPr>
          <w:rFonts w:ascii="Times New Roman" w:hAnsi="Times New Roman" w:cs="Times New Roman"/>
          <w:lang w:val="it-IT"/>
        </w:rPr>
        <w:t>306 ore.</w:t>
      </w:r>
    </w:p>
    <w:p w14:paraId="023C984E" w14:textId="552E4C6A" w:rsidR="00062F8F" w:rsidRPr="00DB6433" w:rsidRDefault="00062F8F" w:rsidP="00062F8F">
      <w:pPr>
        <w:jc w:val="both"/>
        <w:rPr>
          <w:rFonts w:ascii="Times New Roman" w:hAnsi="Times New Roman" w:cs="Times New Roman"/>
          <w:lang w:val="it-IT"/>
        </w:rPr>
      </w:pPr>
      <w:r w:rsidRPr="004133D1">
        <w:rPr>
          <w:rFonts w:ascii="Times New Roman" w:hAnsi="Times New Roman" w:cs="Times New Roman"/>
          <w:i/>
          <w:lang w:val="it-IT"/>
        </w:rPr>
        <w:t>Numero di laureati/dottorati nel settore:</w:t>
      </w:r>
      <w:r w:rsidR="00DB6433">
        <w:rPr>
          <w:rFonts w:ascii="Times New Roman" w:hAnsi="Times New Roman" w:cs="Times New Roman"/>
          <w:i/>
          <w:lang w:val="it-IT"/>
        </w:rPr>
        <w:t xml:space="preserve"> </w:t>
      </w:r>
      <w:r w:rsidR="00DB6433">
        <w:rPr>
          <w:rFonts w:ascii="Times New Roman" w:hAnsi="Times New Roman" w:cs="Times New Roman"/>
          <w:lang w:val="it-IT"/>
        </w:rPr>
        <w:t>7 laureati negli A.A. 09/10–11/12.</w:t>
      </w:r>
    </w:p>
    <w:p w14:paraId="1E496F39" w14:textId="4C2BCA73" w:rsidR="00062F8F" w:rsidRPr="004133D1" w:rsidRDefault="00062F8F" w:rsidP="00A965B1">
      <w:pPr>
        <w:jc w:val="both"/>
        <w:rPr>
          <w:rFonts w:ascii="Times New Roman" w:hAnsi="Times New Roman" w:cs="Times New Roman"/>
          <w:lang w:val="it-IT"/>
        </w:rPr>
      </w:pPr>
      <w:r w:rsidRPr="004133D1">
        <w:rPr>
          <w:rFonts w:ascii="Times New Roman" w:hAnsi="Times New Roman" w:cs="Times New Roman"/>
          <w:i/>
          <w:lang w:val="it-IT"/>
        </w:rPr>
        <w:t>Valutazione VQR:</w:t>
      </w:r>
      <w:r w:rsidR="004133D1">
        <w:rPr>
          <w:rFonts w:ascii="Times New Roman" w:hAnsi="Times New Roman" w:cs="Times New Roman"/>
          <w:i/>
          <w:lang w:val="it-IT"/>
        </w:rPr>
        <w:t xml:space="preserve"> </w:t>
      </w:r>
      <w:r w:rsidR="004133D1">
        <w:rPr>
          <w:rFonts w:ascii="Times New Roman" w:hAnsi="Times New Roman" w:cs="Times New Roman"/>
          <w:lang w:val="it-IT"/>
        </w:rPr>
        <w:t xml:space="preserve">indicatore R pari a 1.658, risultando </w:t>
      </w:r>
      <w:r w:rsidR="004133D1">
        <w:rPr>
          <w:rFonts w:ascii="Times New Roman" w:hAnsi="Times New Roman" w:cs="Times New Roman"/>
          <w:b/>
          <w:lang w:val="it-IT"/>
        </w:rPr>
        <w:t>primo</w:t>
      </w:r>
      <w:r w:rsidR="004133D1">
        <w:rPr>
          <w:rFonts w:ascii="Times New Roman" w:hAnsi="Times New Roman" w:cs="Times New Roman"/>
          <w:b/>
          <w:i/>
          <w:lang w:val="it-IT"/>
        </w:rPr>
        <w:t xml:space="preserve"> </w:t>
      </w:r>
      <w:r w:rsidR="004133D1">
        <w:rPr>
          <w:rFonts w:ascii="Times New Roman" w:hAnsi="Times New Roman" w:cs="Times New Roman"/>
          <w:lang w:val="it-IT"/>
        </w:rPr>
        <w:t>a livello nazionale nel segmento dimensionale “piccolo”.</w:t>
      </w:r>
    </w:p>
    <w:p w14:paraId="2996D886" w14:textId="4995860D" w:rsidR="00A965B1" w:rsidRPr="004133D1" w:rsidRDefault="00A965B1" w:rsidP="00A965B1">
      <w:pPr>
        <w:jc w:val="both"/>
        <w:rPr>
          <w:rFonts w:ascii="Times New Roman" w:hAnsi="Times New Roman" w:cs="Times New Roman"/>
          <w:lang w:val="it-IT"/>
        </w:rPr>
      </w:pPr>
      <w:r w:rsidRPr="004133D1">
        <w:rPr>
          <w:rFonts w:ascii="Times New Roman" w:hAnsi="Times New Roman" w:cs="Times New Roman"/>
          <w:i/>
          <w:lang w:val="it-IT"/>
        </w:rPr>
        <w:t>Altre osservazioni:</w:t>
      </w:r>
      <w:r w:rsidR="004133D1">
        <w:rPr>
          <w:rFonts w:ascii="Times New Roman" w:hAnsi="Times New Roman" w:cs="Times New Roman"/>
          <w:lang w:val="it-IT"/>
        </w:rPr>
        <w:t xml:space="preserve"> i docenti di questo settore sono fortemente impegnati, anche a livello nazionale, in attività di orientamento e di formazione insegnanti, attività che il Dipartimento ritiene di primaria importanza e che auspica possano ampliarsi nel prossimo futuro.</w:t>
      </w:r>
      <w:r w:rsidR="007120E9">
        <w:rPr>
          <w:rFonts w:ascii="Times New Roman" w:hAnsi="Times New Roman" w:cs="Times New Roman"/>
          <w:lang w:val="it-IT"/>
        </w:rPr>
        <w:t xml:space="preserve"> La qualità scientifica del settore è comprovata anche dai progetti ottenuti negli anni, fra cui diversi progetti europei.</w:t>
      </w:r>
    </w:p>
    <w:p w14:paraId="281F08D8" w14:textId="482AF112" w:rsidR="001E00B7" w:rsidRPr="004133D1" w:rsidRDefault="00A965B1" w:rsidP="004133D1">
      <w:pPr>
        <w:jc w:val="both"/>
        <w:rPr>
          <w:rFonts w:ascii="Times New Roman" w:hAnsi="Times New Roman" w:cs="Times New Roman"/>
          <w:i/>
          <w:lang w:val="it-IT"/>
        </w:rPr>
      </w:pPr>
      <w:r w:rsidRPr="004133D1">
        <w:rPr>
          <w:rFonts w:ascii="Times New Roman" w:hAnsi="Times New Roman" w:cs="Times New Roman"/>
          <w:i/>
          <w:lang w:val="it-IT"/>
        </w:rPr>
        <w:t>Conclusioni</w:t>
      </w:r>
      <w:r>
        <w:rPr>
          <w:rFonts w:ascii="Times New Roman" w:hAnsi="Times New Roman" w:cs="Times New Roman"/>
          <w:lang w:val="it-IT"/>
        </w:rPr>
        <w:t xml:space="preserve">: </w:t>
      </w:r>
      <w:r w:rsidR="007120E9">
        <w:rPr>
          <w:rFonts w:ascii="Times New Roman" w:hAnsi="Times New Roman" w:cs="Times New Roman"/>
          <w:lang w:val="it-IT"/>
        </w:rPr>
        <w:t xml:space="preserve">il settore è attualmente sottodimensionato rispetto alle attività didattiche e di formazione di cui si deve fare carico, rendendo precario anche nella situazione attuale il mantenimento </w:t>
      </w:r>
      <w:r w:rsidR="00E609D6">
        <w:rPr>
          <w:rFonts w:ascii="Times New Roman" w:hAnsi="Times New Roman" w:cs="Times New Roman"/>
          <w:lang w:val="it-IT"/>
        </w:rPr>
        <w:t>dell’offerta didattica e dell’alta qualità scientifica</w:t>
      </w:r>
      <w:r w:rsidR="007120E9">
        <w:rPr>
          <w:rFonts w:ascii="Times New Roman" w:hAnsi="Times New Roman" w:cs="Times New Roman"/>
          <w:lang w:val="it-IT"/>
        </w:rPr>
        <w:t>. I</w:t>
      </w:r>
      <w:r w:rsidRPr="00A965B1">
        <w:rPr>
          <w:rFonts w:ascii="Times New Roman" w:hAnsi="Times New Roman" w:cs="Times New Roman"/>
          <w:lang w:val="it-IT"/>
        </w:rPr>
        <w:t xml:space="preserve">l Dipartimento di Matematica ritiene </w:t>
      </w:r>
      <w:r w:rsidR="007120E9">
        <w:rPr>
          <w:rFonts w:ascii="Times New Roman" w:hAnsi="Times New Roman" w:cs="Times New Roman"/>
          <w:lang w:val="it-IT"/>
        </w:rPr>
        <w:t xml:space="preserve">quindi </w:t>
      </w:r>
      <w:r w:rsidRPr="00A965B1">
        <w:rPr>
          <w:rFonts w:ascii="Times New Roman" w:hAnsi="Times New Roman" w:cs="Times New Roman"/>
          <w:lang w:val="it-IT"/>
        </w:rPr>
        <w:t xml:space="preserve">che il settore sia in stato </w:t>
      </w:r>
      <w:r>
        <w:rPr>
          <w:rFonts w:ascii="Times New Roman" w:hAnsi="Times New Roman" w:cs="Times New Roman"/>
          <w:lang w:val="it-IT"/>
        </w:rPr>
        <w:t xml:space="preserve">di </w:t>
      </w:r>
      <w:r w:rsidRPr="007120E9">
        <w:rPr>
          <w:rFonts w:ascii="Times New Roman" w:hAnsi="Times New Roman" w:cs="Times New Roman"/>
          <w:b/>
          <w:i/>
          <w:lang w:val="it-IT"/>
        </w:rPr>
        <w:t>forte sofferenza</w:t>
      </w:r>
      <w:r>
        <w:rPr>
          <w:rFonts w:ascii="Times New Roman" w:hAnsi="Times New Roman" w:cs="Times New Roman"/>
          <w:i/>
          <w:lang w:val="it-IT"/>
        </w:rPr>
        <w:t>.</w:t>
      </w:r>
    </w:p>
    <w:p w14:paraId="0BDABCE4" w14:textId="134EEEF7" w:rsidR="004425A1" w:rsidRDefault="004425A1" w:rsidP="004425A1">
      <w:pPr>
        <w:spacing w:before="120"/>
        <w:jc w:val="both"/>
        <w:rPr>
          <w:rFonts w:ascii="Times New Roman" w:hAnsi="Times New Roman" w:cs="Times New Roman"/>
          <w:lang w:val="it-IT"/>
        </w:rPr>
      </w:pPr>
      <w:r>
        <w:rPr>
          <w:rFonts w:ascii="Times New Roman" w:hAnsi="Times New Roman" w:cs="Times New Roman"/>
          <w:lang w:val="it-IT"/>
        </w:rPr>
        <w:t>MAT/05–</w:t>
      </w:r>
      <w:r w:rsidRPr="00BE118A">
        <w:rPr>
          <w:rFonts w:ascii="Times New Roman" w:hAnsi="Times New Roman" w:cs="Times New Roman"/>
          <w:b/>
          <w:lang w:val="it-IT"/>
        </w:rPr>
        <w:t>Analisi Matematica</w:t>
      </w:r>
    </w:p>
    <w:p w14:paraId="10A170EA" w14:textId="3D689599" w:rsidR="00DB50F1" w:rsidRDefault="00DB50F1" w:rsidP="00BE118A">
      <w:pPr>
        <w:jc w:val="both"/>
        <w:rPr>
          <w:rFonts w:ascii="Times New Roman" w:hAnsi="Times New Roman" w:cs="Times New Roman"/>
          <w:lang w:val="it-IT"/>
        </w:rPr>
      </w:pPr>
      <w:r w:rsidRPr="00BE118A">
        <w:rPr>
          <w:rFonts w:ascii="Times New Roman" w:hAnsi="Times New Roman" w:cs="Times New Roman"/>
          <w:i/>
          <w:lang w:val="it-IT"/>
        </w:rPr>
        <w:t>Personale docente attuale</w:t>
      </w:r>
      <w:r>
        <w:rPr>
          <w:rFonts w:ascii="Times New Roman" w:hAnsi="Times New Roman" w:cs="Times New Roman"/>
          <w:lang w:val="it-IT"/>
        </w:rPr>
        <w:t xml:space="preserve">: 12 ricercatori a tempo indeterminato, 10 professori associati, 8 professori ordinari (totale: 30). </w:t>
      </w:r>
      <w:r>
        <w:rPr>
          <w:rFonts w:ascii="Times New Roman" w:hAnsi="Times New Roman" w:cs="Times New Roman"/>
          <w:i/>
          <w:lang w:val="it-IT"/>
        </w:rPr>
        <w:t xml:space="preserve">Nota: </w:t>
      </w:r>
      <w:r>
        <w:rPr>
          <w:rFonts w:ascii="Times New Roman" w:hAnsi="Times New Roman" w:cs="Times New Roman"/>
          <w:lang w:val="it-IT"/>
        </w:rPr>
        <w:t>1 professore associato è in congedo senza assegni.</w:t>
      </w:r>
    </w:p>
    <w:p w14:paraId="34D4CFD9" w14:textId="13CDFB70" w:rsidR="00A965B1" w:rsidRDefault="00A965B1" w:rsidP="00A965B1">
      <w:pPr>
        <w:jc w:val="both"/>
        <w:rPr>
          <w:rFonts w:ascii="Times New Roman" w:hAnsi="Times New Roman" w:cs="Times New Roman"/>
          <w:lang w:val="it-IT"/>
        </w:rPr>
      </w:pPr>
      <w:r w:rsidRPr="00BE118A">
        <w:rPr>
          <w:rFonts w:ascii="Times New Roman" w:hAnsi="Times New Roman" w:cs="Times New Roman"/>
          <w:i/>
          <w:lang w:val="it-IT"/>
        </w:rPr>
        <w:t>Pensionamenti previsti entro il 31/12/16</w:t>
      </w:r>
      <w:r>
        <w:rPr>
          <w:rFonts w:ascii="Times New Roman" w:hAnsi="Times New Roman" w:cs="Times New Roman"/>
          <w:lang w:val="it-IT"/>
        </w:rPr>
        <w:t xml:space="preserve">: </w:t>
      </w:r>
      <w:r w:rsidR="00B03E77">
        <w:rPr>
          <w:rFonts w:ascii="Times New Roman" w:hAnsi="Times New Roman" w:cs="Times New Roman"/>
          <w:lang w:val="it-IT"/>
        </w:rPr>
        <w:t>2 professori ordinari, 1 professore associato, 1 ricercatore a tempo indeterminato (totale: 4).</w:t>
      </w:r>
    </w:p>
    <w:p w14:paraId="63369651" w14:textId="0BB27A1A" w:rsidR="00A965B1" w:rsidRDefault="00A965B1" w:rsidP="00A965B1">
      <w:pPr>
        <w:jc w:val="both"/>
        <w:rPr>
          <w:rFonts w:ascii="Times New Roman" w:hAnsi="Times New Roman" w:cs="Times New Roman"/>
          <w:lang w:val="it-IT"/>
        </w:rPr>
      </w:pPr>
      <w:r w:rsidRPr="00E1751A">
        <w:rPr>
          <w:rFonts w:ascii="Times New Roman" w:hAnsi="Times New Roman" w:cs="Times New Roman"/>
          <w:i/>
          <w:lang w:val="it-IT"/>
        </w:rPr>
        <w:t>Pensionamenti previsti negli anni 2017 e 2018</w:t>
      </w:r>
      <w:r>
        <w:rPr>
          <w:rFonts w:ascii="Times New Roman" w:hAnsi="Times New Roman" w:cs="Times New Roman"/>
          <w:lang w:val="it-IT"/>
        </w:rPr>
        <w:t xml:space="preserve">: </w:t>
      </w:r>
      <w:r w:rsidR="00B03E77">
        <w:rPr>
          <w:rFonts w:ascii="Times New Roman" w:hAnsi="Times New Roman" w:cs="Times New Roman"/>
          <w:lang w:val="it-IT"/>
        </w:rPr>
        <w:t>1 professore ordinario, 1 ricercatore a tempo indeterminato (totale</w:t>
      </w:r>
      <w:r w:rsidR="00BB0494">
        <w:rPr>
          <w:rFonts w:ascii="Times New Roman" w:hAnsi="Times New Roman" w:cs="Times New Roman"/>
          <w:lang w:val="it-IT"/>
        </w:rPr>
        <w:t>:</w:t>
      </w:r>
      <w:r w:rsidR="00B03E77">
        <w:rPr>
          <w:rFonts w:ascii="Times New Roman" w:hAnsi="Times New Roman" w:cs="Times New Roman"/>
          <w:lang w:val="it-IT"/>
        </w:rPr>
        <w:t xml:space="preserve"> 2).</w:t>
      </w:r>
    </w:p>
    <w:p w14:paraId="2E784D6B" w14:textId="69CD7805" w:rsidR="00062F8F" w:rsidRDefault="00062F8F" w:rsidP="00A965B1">
      <w:pPr>
        <w:jc w:val="both"/>
        <w:rPr>
          <w:rFonts w:ascii="Times New Roman" w:hAnsi="Times New Roman" w:cs="Times New Roman"/>
          <w:lang w:val="it-IT"/>
        </w:rPr>
      </w:pPr>
      <w:r w:rsidRPr="00E1751A">
        <w:rPr>
          <w:rFonts w:ascii="Times New Roman" w:hAnsi="Times New Roman" w:cs="Times New Roman"/>
          <w:i/>
          <w:lang w:val="it-IT"/>
        </w:rPr>
        <w:t>Variazioni di personale dal 1/1/08 a oggi</w:t>
      </w:r>
      <w:r>
        <w:rPr>
          <w:rFonts w:ascii="Times New Roman" w:hAnsi="Times New Roman" w:cs="Times New Roman"/>
          <w:lang w:val="it-IT"/>
        </w:rPr>
        <w:t>:</w:t>
      </w:r>
      <w:r w:rsidR="00B03E77">
        <w:rPr>
          <w:rFonts w:ascii="Times New Roman" w:hAnsi="Times New Roman" w:cs="Times New Roman"/>
          <w:lang w:val="it-IT"/>
        </w:rPr>
        <w:t xml:space="preserve"> 2 promozioni da ricercatore ad associato, </w:t>
      </w:r>
      <w:r w:rsidR="00F43BBA">
        <w:rPr>
          <w:rFonts w:ascii="Times New Roman" w:hAnsi="Times New Roman" w:cs="Times New Roman"/>
          <w:lang w:val="it-IT"/>
        </w:rPr>
        <w:t xml:space="preserve">assunzione di </w:t>
      </w:r>
      <w:r w:rsidR="00B03E77">
        <w:rPr>
          <w:rFonts w:ascii="Times New Roman" w:hAnsi="Times New Roman" w:cs="Times New Roman"/>
          <w:lang w:val="it-IT"/>
        </w:rPr>
        <w:t>1 nuovo ricercatore a tempo indeterminato; 5 cessazioni di professori ordinari, 2 cessazioni di professori associati, 1 cessazione di ricercatore a tempo indeterminato</w:t>
      </w:r>
      <w:r w:rsidR="00676237">
        <w:rPr>
          <w:rFonts w:ascii="Times New Roman" w:hAnsi="Times New Roman" w:cs="Times New Roman"/>
          <w:lang w:val="it-IT"/>
        </w:rPr>
        <w:t xml:space="preserve"> (totale: 7 unità di personale in meno).</w:t>
      </w:r>
    </w:p>
    <w:p w14:paraId="4D7904C1" w14:textId="77777777" w:rsidR="004133D1" w:rsidRDefault="004133D1" w:rsidP="004133D1">
      <w:pPr>
        <w:jc w:val="both"/>
        <w:rPr>
          <w:rFonts w:ascii="Times New Roman" w:hAnsi="Times New Roman" w:cs="Times New Roman"/>
          <w:lang w:val="it-IT"/>
        </w:rPr>
      </w:pPr>
      <w:r>
        <w:rPr>
          <w:rFonts w:ascii="Times New Roman" w:hAnsi="Times New Roman" w:cs="Times New Roman"/>
          <w:i/>
          <w:lang w:val="it-IT"/>
        </w:rPr>
        <w:t>Variazione percentuale del numero di</w:t>
      </w:r>
      <w:r w:rsidRPr="002E386E">
        <w:rPr>
          <w:rFonts w:ascii="Times New Roman" w:hAnsi="Times New Roman" w:cs="Times New Roman"/>
          <w:i/>
          <w:lang w:val="it-IT"/>
        </w:rPr>
        <w:t xml:space="preserve"> docenti del settore</w:t>
      </w:r>
      <w:r>
        <w:rPr>
          <w:rFonts w:ascii="Times New Roman" w:hAnsi="Times New Roman" w:cs="Times New Roman"/>
          <w:lang w:val="it-IT"/>
        </w:rPr>
        <w:t>:</w:t>
      </w:r>
    </w:p>
    <w:p w14:paraId="62DF7547" w14:textId="67344102" w:rsidR="00B03E77" w:rsidRDefault="00676237" w:rsidP="00676237">
      <w:pPr>
        <w:ind w:firstLine="708"/>
        <w:jc w:val="both"/>
        <w:rPr>
          <w:rFonts w:ascii="Times New Roman" w:hAnsi="Times New Roman" w:cs="Times New Roman"/>
          <w:i/>
          <w:lang w:val="it-IT"/>
        </w:rPr>
      </w:pPr>
      <w:r>
        <w:rPr>
          <w:rFonts w:ascii="Times New Roman" w:hAnsi="Times New Roman" w:cs="Times New Roman"/>
          <w:lang w:val="it-IT"/>
        </w:rPr>
        <w:t xml:space="preserve">da oggi al 31/12/16: </w:t>
      </w:r>
      <w:r>
        <w:rPr>
          <w:rFonts w:ascii="Times New Roman" w:hAnsi="Times New Roman" w:cs="Times New Roman"/>
          <w:i/>
          <w:lang w:val="it-IT"/>
        </w:rPr>
        <w:t>meno 13%;</w:t>
      </w:r>
    </w:p>
    <w:p w14:paraId="0304B8DA" w14:textId="0F42613E" w:rsidR="00676237" w:rsidRDefault="00676237" w:rsidP="00676237">
      <w:pPr>
        <w:ind w:firstLine="708"/>
        <w:jc w:val="both"/>
        <w:rPr>
          <w:rFonts w:ascii="Times New Roman" w:hAnsi="Times New Roman" w:cs="Times New Roman"/>
          <w:i/>
          <w:lang w:val="it-IT"/>
        </w:rPr>
      </w:pPr>
      <w:r>
        <w:rPr>
          <w:rFonts w:ascii="Times New Roman" w:hAnsi="Times New Roman" w:cs="Times New Roman"/>
          <w:lang w:val="it-IT"/>
        </w:rPr>
        <w:t xml:space="preserve">da oggi al 31/12/18: </w:t>
      </w:r>
      <w:r>
        <w:rPr>
          <w:rFonts w:ascii="Times New Roman" w:hAnsi="Times New Roman" w:cs="Times New Roman"/>
          <w:i/>
          <w:lang w:val="it-IT"/>
        </w:rPr>
        <w:t>meno 20%;</w:t>
      </w:r>
    </w:p>
    <w:p w14:paraId="0279A1D7" w14:textId="733872EF" w:rsidR="00676237" w:rsidRPr="00676237" w:rsidRDefault="00676237" w:rsidP="00676237">
      <w:pPr>
        <w:ind w:firstLine="708"/>
        <w:jc w:val="both"/>
        <w:rPr>
          <w:rFonts w:ascii="Times New Roman" w:hAnsi="Times New Roman" w:cs="Times New Roman"/>
          <w:i/>
          <w:lang w:val="it-IT"/>
        </w:rPr>
      </w:pPr>
      <w:r>
        <w:rPr>
          <w:rFonts w:ascii="Times New Roman" w:hAnsi="Times New Roman" w:cs="Times New Roman"/>
          <w:lang w:val="it-IT"/>
        </w:rPr>
        <w:t xml:space="preserve">dal 1/1/08 a oggi: </w:t>
      </w:r>
      <w:r>
        <w:rPr>
          <w:rFonts w:ascii="Times New Roman" w:hAnsi="Times New Roman" w:cs="Times New Roman"/>
          <w:i/>
          <w:lang w:val="it-IT"/>
        </w:rPr>
        <w:t>meno 19%.</w:t>
      </w:r>
    </w:p>
    <w:p w14:paraId="40317D23" w14:textId="4FE88108" w:rsidR="00A965B1" w:rsidRDefault="006A2CEA" w:rsidP="00A965B1">
      <w:pPr>
        <w:jc w:val="both"/>
        <w:rPr>
          <w:rFonts w:ascii="Times New Roman" w:hAnsi="Times New Roman" w:cs="Times New Roman"/>
          <w:lang w:val="it-IT"/>
        </w:rPr>
      </w:pPr>
      <w:r w:rsidRPr="00E1751A">
        <w:rPr>
          <w:rFonts w:ascii="Times New Roman" w:hAnsi="Times New Roman" w:cs="Times New Roman"/>
          <w:i/>
          <w:lang w:val="it-IT"/>
        </w:rPr>
        <w:t>Numero di i</w:t>
      </w:r>
      <w:r w:rsidR="00A965B1" w:rsidRPr="00E1751A">
        <w:rPr>
          <w:rFonts w:ascii="Times New Roman" w:hAnsi="Times New Roman" w:cs="Times New Roman"/>
          <w:i/>
          <w:lang w:val="it-IT"/>
        </w:rPr>
        <w:t>nsegnamenti di necessaria attivazione del settore</w:t>
      </w:r>
      <w:r w:rsidR="00A965B1">
        <w:rPr>
          <w:rFonts w:ascii="Times New Roman" w:hAnsi="Times New Roman" w:cs="Times New Roman"/>
          <w:lang w:val="it-IT"/>
        </w:rPr>
        <w:t>:</w:t>
      </w:r>
      <w:r w:rsidR="00676237">
        <w:rPr>
          <w:rFonts w:ascii="Times New Roman" w:hAnsi="Times New Roman" w:cs="Times New Roman"/>
          <w:lang w:val="it-IT"/>
        </w:rPr>
        <w:t xml:space="preserve"> 9 (90 CFU, 831 ore)</w:t>
      </w:r>
      <w:r w:rsidR="006B788E">
        <w:rPr>
          <w:rFonts w:ascii="Times New Roman" w:hAnsi="Times New Roman" w:cs="Times New Roman"/>
          <w:lang w:val="it-IT"/>
        </w:rPr>
        <w:t>.</w:t>
      </w:r>
    </w:p>
    <w:p w14:paraId="23DBF418" w14:textId="25AAF669" w:rsidR="00676237" w:rsidRDefault="00676237" w:rsidP="00676237">
      <w:pPr>
        <w:jc w:val="both"/>
        <w:rPr>
          <w:rFonts w:ascii="Times New Roman" w:hAnsi="Times New Roman" w:cs="Times New Roman"/>
          <w:lang w:val="it-IT"/>
        </w:rPr>
      </w:pPr>
      <w:r w:rsidRPr="00E1751A">
        <w:rPr>
          <w:rFonts w:ascii="Times New Roman" w:hAnsi="Times New Roman" w:cs="Times New Roman"/>
          <w:i/>
          <w:lang w:val="it-IT"/>
        </w:rPr>
        <w:t>Numero di ore di insegnamenti di necessaria attivazione coperte da docenti del settore</w:t>
      </w:r>
      <w:r>
        <w:rPr>
          <w:rFonts w:ascii="Times New Roman" w:hAnsi="Times New Roman" w:cs="Times New Roman"/>
          <w:lang w:val="it-IT"/>
        </w:rPr>
        <w:t>: 2371 ore</w:t>
      </w:r>
      <w:r w:rsidR="006B788E">
        <w:rPr>
          <w:rFonts w:ascii="Times New Roman" w:hAnsi="Times New Roman" w:cs="Times New Roman"/>
          <w:lang w:val="it-IT"/>
        </w:rPr>
        <w:t>.</w:t>
      </w:r>
      <w:r w:rsidR="006A2CEA">
        <w:rPr>
          <w:rFonts w:ascii="Times New Roman" w:hAnsi="Times New Roman" w:cs="Times New Roman"/>
          <w:lang w:val="it-IT"/>
        </w:rPr>
        <w:t xml:space="preserve"> </w:t>
      </w:r>
    </w:p>
    <w:p w14:paraId="459A8E24" w14:textId="459EBE14" w:rsidR="00A965B1" w:rsidRPr="00A43D28" w:rsidRDefault="00A965B1" w:rsidP="00A965B1">
      <w:pPr>
        <w:jc w:val="both"/>
        <w:rPr>
          <w:rFonts w:ascii="Times New Roman" w:hAnsi="Times New Roman" w:cs="Times New Roman"/>
          <w:lang w:val="it-IT"/>
        </w:rPr>
      </w:pPr>
      <w:r w:rsidRPr="00E1751A">
        <w:rPr>
          <w:rFonts w:ascii="Times New Roman" w:hAnsi="Times New Roman" w:cs="Times New Roman"/>
          <w:i/>
          <w:lang w:val="it-IT"/>
        </w:rPr>
        <w:t>Numero di insegnamenti avanzati del settore ritenuti indispensabili:</w:t>
      </w:r>
      <w:r w:rsidR="00A43D28">
        <w:rPr>
          <w:rFonts w:ascii="Times New Roman" w:hAnsi="Times New Roman" w:cs="Times New Roman"/>
          <w:i/>
          <w:lang w:val="it-IT"/>
        </w:rPr>
        <w:t xml:space="preserve"> </w:t>
      </w:r>
      <w:r w:rsidR="00A43D28">
        <w:rPr>
          <w:rFonts w:ascii="Times New Roman" w:hAnsi="Times New Roman" w:cs="Times New Roman"/>
          <w:lang w:val="it-IT"/>
        </w:rPr>
        <w:t xml:space="preserve">15 (solo </w:t>
      </w:r>
      <w:r w:rsidR="004922D0">
        <w:rPr>
          <w:rFonts w:ascii="Times New Roman" w:hAnsi="Times New Roman" w:cs="Times New Roman"/>
          <w:lang w:val="it-IT"/>
        </w:rPr>
        <w:t>9</w:t>
      </w:r>
      <w:r w:rsidR="00A43D28">
        <w:rPr>
          <w:rFonts w:ascii="Times New Roman" w:hAnsi="Times New Roman" w:cs="Times New Roman"/>
          <w:lang w:val="it-IT"/>
        </w:rPr>
        <w:t xml:space="preserve"> attivati nell’A.A. 13/14)</w:t>
      </w:r>
    </w:p>
    <w:p w14:paraId="35E785D4" w14:textId="1E4FE89C" w:rsidR="006A2CEA" w:rsidRPr="00A43D28" w:rsidRDefault="006A2CEA" w:rsidP="006A2CEA">
      <w:pPr>
        <w:jc w:val="both"/>
        <w:rPr>
          <w:rFonts w:ascii="Times New Roman" w:hAnsi="Times New Roman" w:cs="Times New Roman"/>
          <w:lang w:val="it-IT"/>
        </w:rPr>
      </w:pPr>
      <w:r w:rsidRPr="00E1751A">
        <w:rPr>
          <w:rFonts w:ascii="Times New Roman" w:hAnsi="Times New Roman" w:cs="Times New Roman"/>
          <w:i/>
          <w:lang w:val="it-IT"/>
        </w:rPr>
        <w:t>Numero totale di ore d’insegnamento coperte da docenti del settore:</w:t>
      </w:r>
      <w:r w:rsidR="00A43D28">
        <w:rPr>
          <w:rFonts w:ascii="Times New Roman" w:hAnsi="Times New Roman" w:cs="Times New Roman"/>
          <w:i/>
          <w:lang w:val="it-IT"/>
        </w:rPr>
        <w:t xml:space="preserve"> </w:t>
      </w:r>
      <w:r w:rsidR="00A43D28">
        <w:rPr>
          <w:rFonts w:ascii="Times New Roman" w:hAnsi="Times New Roman" w:cs="Times New Roman"/>
          <w:lang w:val="it-IT"/>
        </w:rPr>
        <w:t>2667 ore</w:t>
      </w:r>
      <w:r w:rsidR="00BB0494">
        <w:rPr>
          <w:rFonts w:ascii="Times New Roman" w:hAnsi="Times New Roman" w:cs="Times New Roman"/>
          <w:lang w:val="it-IT"/>
        </w:rPr>
        <w:t>.</w:t>
      </w:r>
    </w:p>
    <w:p w14:paraId="49D7A3C9" w14:textId="0A825879" w:rsidR="00062F8F" w:rsidRDefault="00062F8F" w:rsidP="00A965B1">
      <w:pPr>
        <w:jc w:val="both"/>
        <w:rPr>
          <w:rFonts w:ascii="Times New Roman" w:hAnsi="Times New Roman" w:cs="Times New Roman"/>
          <w:lang w:val="it-IT"/>
        </w:rPr>
      </w:pPr>
      <w:r w:rsidRPr="00E1751A">
        <w:rPr>
          <w:rFonts w:ascii="Times New Roman" w:hAnsi="Times New Roman" w:cs="Times New Roman"/>
          <w:i/>
          <w:lang w:val="it-IT"/>
        </w:rPr>
        <w:t>Valutazione VQR</w:t>
      </w:r>
      <w:r>
        <w:rPr>
          <w:rFonts w:ascii="Times New Roman" w:hAnsi="Times New Roman" w:cs="Times New Roman"/>
          <w:lang w:val="it-IT"/>
        </w:rPr>
        <w:t>:</w:t>
      </w:r>
      <w:r w:rsidR="006A2CEA">
        <w:rPr>
          <w:rFonts w:ascii="Times New Roman" w:hAnsi="Times New Roman" w:cs="Times New Roman"/>
          <w:lang w:val="it-IT"/>
        </w:rPr>
        <w:t xml:space="preserve"> </w:t>
      </w:r>
      <w:r w:rsidR="00E1751A">
        <w:rPr>
          <w:rFonts w:ascii="Times New Roman" w:hAnsi="Times New Roman" w:cs="Times New Roman"/>
          <w:lang w:val="it-IT"/>
        </w:rPr>
        <w:t xml:space="preserve">indicatore R pari a </w:t>
      </w:r>
      <w:r w:rsidR="006A2CEA">
        <w:rPr>
          <w:rFonts w:ascii="Times New Roman" w:hAnsi="Times New Roman" w:cs="Times New Roman"/>
          <w:lang w:val="it-IT"/>
        </w:rPr>
        <w:t xml:space="preserve">1.204, risultando </w:t>
      </w:r>
      <w:r w:rsidR="006A2CEA" w:rsidRPr="006A2CEA">
        <w:rPr>
          <w:rFonts w:ascii="Times New Roman" w:hAnsi="Times New Roman" w:cs="Times New Roman"/>
          <w:b/>
          <w:lang w:val="it-IT"/>
        </w:rPr>
        <w:t>terzo</w:t>
      </w:r>
      <w:r w:rsidR="006A2CEA">
        <w:rPr>
          <w:rFonts w:ascii="Times New Roman" w:hAnsi="Times New Roman" w:cs="Times New Roman"/>
          <w:lang w:val="it-IT"/>
        </w:rPr>
        <w:t xml:space="preserve"> a livello nazionale nel segmento dimensionale “grande”.</w:t>
      </w:r>
    </w:p>
    <w:p w14:paraId="5AF198FF" w14:textId="4B32BA5B" w:rsidR="00A965B1" w:rsidRDefault="00A965B1" w:rsidP="00A965B1">
      <w:pPr>
        <w:jc w:val="both"/>
        <w:rPr>
          <w:rFonts w:ascii="Times New Roman" w:hAnsi="Times New Roman" w:cs="Times New Roman"/>
          <w:lang w:val="it-IT"/>
        </w:rPr>
      </w:pPr>
      <w:r w:rsidRPr="00E1751A">
        <w:rPr>
          <w:rFonts w:ascii="Times New Roman" w:hAnsi="Times New Roman" w:cs="Times New Roman"/>
          <w:i/>
          <w:lang w:val="it-IT"/>
        </w:rPr>
        <w:t>Altre osservazioni</w:t>
      </w:r>
      <w:r>
        <w:rPr>
          <w:rFonts w:ascii="Times New Roman" w:hAnsi="Times New Roman" w:cs="Times New Roman"/>
          <w:lang w:val="it-IT"/>
        </w:rPr>
        <w:t>:</w:t>
      </w:r>
      <w:r w:rsidR="00E1751A">
        <w:rPr>
          <w:rFonts w:ascii="Times New Roman" w:hAnsi="Times New Roman" w:cs="Times New Roman"/>
          <w:lang w:val="it-IT"/>
        </w:rPr>
        <w:t xml:space="preserve"> la qualità scientifica del settore è comprovata anche dai progetti ottenuti negli anni; da segnalare in particolare il coordinamento nazionale di un progetto FIRB–Futuro in Ricerca, e diversi progetti europei.</w:t>
      </w:r>
    </w:p>
    <w:p w14:paraId="7F4929C8" w14:textId="52C4503D" w:rsidR="00A965B1" w:rsidRPr="00A965B1" w:rsidRDefault="00A965B1" w:rsidP="00A965B1">
      <w:pPr>
        <w:jc w:val="both"/>
        <w:rPr>
          <w:rFonts w:ascii="Times New Roman" w:hAnsi="Times New Roman" w:cs="Times New Roman"/>
          <w:i/>
          <w:lang w:val="it-IT"/>
        </w:rPr>
      </w:pPr>
      <w:r w:rsidRPr="00E1751A">
        <w:rPr>
          <w:rFonts w:ascii="Times New Roman" w:hAnsi="Times New Roman" w:cs="Times New Roman"/>
          <w:i/>
          <w:lang w:val="it-IT"/>
        </w:rPr>
        <w:t>Conclusioni</w:t>
      </w:r>
      <w:r>
        <w:rPr>
          <w:rFonts w:ascii="Times New Roman" w:hAnsi="Times New Roman" w:cs="Times New Roman"/>
          <w:lang w:val="it-IT"/>
        </w:rPr>
        <w:t xml:space="preserve">: </w:t>
      </w:r>
      <w:r w:rsidR="00E1751A">
        <w:rPr>
          <w:rFonts w:ascii="Times New Roman" w:hAnsi="Times New Roman" w:cs="Times New Roman"/>
          <w:lang w:val="it-IT"/>
        </w:rPr>
        <w:t>il settore è in fortissima contrazione, a un livello tale da rendere impossibile il mantenimento dell</w:t>
      </w:r>
      <w:r w:rsidR="004922D0">
        <w:rPr>
          <w:rFonts w:ascii="Times New Roman" w:hAnsi="Times New Roman" w:cs="Times New Roman"/>
          <w:lang w:val="it-IT"/>
        </w:rPr>
        <w:t>’</w:t>
      </w:r>
      <w:r w:rsidR="00E1751A">
        <w:rPr>
          <w:rFonts w:ascii="Times New Roman" w:hAnsi="Times New Roman" w:cs="Times New Roman"/>
          <w:lang w:val="it-IT"/>
        </w:rPr>
        <w:t>a</w:t>
      </w:r>
      <w:r w:rsidR="004922D0">
        <w:rPr>
          <w:rFonts w:ascii="Times New Roman" w:hAnsi="Times New Roman" w:cs="Times New Roman"/>
          <w:lang w:val="it-IT"/>
        </w:rPr>
        <w:t>lta</w:t>
      </w:r>
      <w:r w:rsidR="00E1751A">
        <w:rPr>
          <w:rFonts w:ascii="Times New Roman" w:hAnsi="Times New Roman" w:cs="Times New Roman"/>
          <w:lang w:val="it-IT"/>
        </w:rPr>
        <w:t xml:space="preserve"> qualità della ricerca e dell’offerta didattica in assenza di promozioni o assunzioni di nuovo personale. Il</w:t>
      </w:r>
      <w:r w:rsidR="00E1751A" w:rsidRPr="00A965B1">
        <w:rPr>
          <w:rFonts w:ascii="Times New Roman" w:hAnsi="Times New Roman" w:cs="Times New Roman"/>
          <w:lang w:val="it-IT"/>
        </w:rPr>
        <w:t xml:space="preserve"> Dipartimento di Matematica ritiene </w:t>
      </w:r>
      <w:r w:rsidR="00E1751A">
        <w:rPr>
          <w:rFonts w:ascii="Times New Roman" w:hAnsi="Times New Roman" w:cs="Times New Roman"/>
          <w:lang w:val="it-IT"/>
        </w:rPr>
        <w:t xml:space="preserve">quindi </w:t>
      </w:r>
      <w:r w:rsidR="00E1751A" w:rsidRPr="00A965B1">
        <w:rPr>
          <w:rFonts w:ascii="Times New Roman" w:hAnsi="Times New Roman" w:cs="Times New Roman"/>
          <w:lang w:val="it-IT"/>
        </w:rPr>
        <w:t xml:space="preserve">che il settore sia in stato </w:t>
      </w:r>
      <w:r w:rsidR="00E1751A">
        <w:rPr>
          <w:rFonts w:ascii="Times New Roman" w:hAnsi="Times New Roman" w:cs="Times New Roman"/>
          <w:lang w:val="it-IT"/>
        </w:rPr>
        <w:t xml:space="preserve">di </w:t>
      </w:r>
      <w:r w:rsidR="00E1751A" w:rsidRPr="00053E71">
        <w:rPr>
          <w:rFonts w:ascii="Times New Roman" w:hAnsi="Times New Roman" w:cs="Times New Roman"/>
          <w:b/>
          <w:i/>
          <w:lang w:val="it-IT"/>
        </w:rPr>
        <w:t>estrema sofferenza</w:t>
      </w:r>
      <w:r>
        <w:rPr>
          <w:rFonts w:ascii="Times New Roman" w:hAnsi="Times New Roman" w:cs="Times New Roman"/>
          <w:i/>
          <w:lang w:val="it-IT"/>
        </w:rPr>
        <w:t>.</w:t>
      </w:r>
    </w:p>
    <w:p w14:paraId="01B64BD4" w14:textId="7289D64B" w:rsidR="004425A1" w:rsidRDefault="004425A1" w:rsidP="004425A1">
      <w:pPr>
        <w:spacing w:before="120"/>
        <w:jc w:val="both"/>
        <w:rPr>
          <w:rFonts w:ascii="Times New Roman" w:hAnsi="Times New Roman" w:cs="Times New Roman"/>
          <w:lang w:val="it-IT"/>
        </w:rPr>
      </w:pPr>
      <w:r>
        <w:rPr>
          <w:rFonts w:ascii="Times New Roman" w:hAnsi="Times New Roman" w:cs="Times New Roman"/>
          <w:lang w:val="it-IT"/>
        </w:rPr>
        <w:t>MAT/06–</w:t>
      </w:r>
      <w:r w:rsidRPr="00E1751A">
        <w:rPr>
          <w:rFonts w:ascii="Times New Roman" w:hAnsi="Times New Roman" w:cs="Times New Roman"/>
          <w:b/>
          <w:lang w:val="it-IT"/>
        </w:rPr>
        <w:t>Probabilità e Statistica Matematica</w:t>
      </w:r>
    </w:p>
    <w:p w14:paraId="6DAE467B" w14:textId="4AF5DFBA" w:rsidR="00DB50F1" w:rsidRDefault="00DB50F1" w:rsidP="00E1751A">
      <w:pPr>
        <w:jc w:val="both"/>
        <w:rPr>
          <w:rFonts w:ascii="Times New Roman" w:hAnsi="Times New Roman" w:cs="Times New Roman"/>
          <w:lang w:val="it-IT"/>
        </w:rPr>
      </w:pPr>
      <w:r w:rsidRPr="00E1751A">
        <w:rPr>
          <w:rFonts w:ascii="Times New Roman" w:hAnsi="Times New Roman" w:cs="Times New Roman"/>
          <w:i/>
          <w:lang w:val="it-IT"/>
        </w:rPr>
        <w:t>Personale docente attuale</w:t>
      </w:r>
      <w:r>
        <w:rPr>
          <w:rFonts w:ascii="Times New Roman" w:hAnsi="Times New Roman" w:cs="Times New Roman"/>
          <w:lang w:val="it-IT"/>
        </w:rPr>
        <w:t>: 1 ricercatore a tempo indeterminato, 1 professore associati, 2 professori ordinari (totale: 4).</w:t>
      </w:r>
    </w:p>
    <w:p w14:paraId="3D913487" w14:textId="0B9BBC60" w:rsidR="00A965B1" w:rsidRPr="00A72D35" w:rsidRDefault="00A965B1" w:rsidP="00A965B1">
      <w:pPr>
        <w:jc w:val="both"/>
        <w:rPr>
          <w:rFonts w:ascii="Times New Roman" w:hAnsi="Times New Roman" w:cs="Times New Roman"/>
          <w:lang w:val="it-IT"/>
        </w:rPr>
      </w:pPr>
      <w:r w:rsidRPr="00C31FBF">
        <w:rPr>
          <w:rFonts w:ascii="Times New Roman" w:hAnsi="Times New Roman" w:cs="Times New Roman"/>
          <w:i/>
          <w:lang w:val="it-IT"/>
        </w:rPr>
        <w:t xml:space="preserve">Pensionamenti previsti entro il 31/12/16: </w:t>
      </w:r>
      <w:r w:rsidR="00A72D35">
        <w:rPr>
          <w:rFonts w:ascii="Times New Roman" w:hAnsi="Times New Roman" w:cs="Times New Roman"/>
          <w:lang w:val="it-IT"/>
        </w:rPr>
        <w:t>1 ricercatore a tempo indeterminato.</w:t>
      </w:r>
    </w:p>
    <w:p w14:paraId="0698E75A" w14:textId="709660B3" w:rsidR="00A965B1" w:rsidRPr="00A72D35" w:rsidRDefault="00A965B1" w:rsidP="00A965B1">
      <w:pPr>
        <w:jc w:val="both"/>
        <w:rPr>
          <w:rFonts w:ascii="Times New Roman" w:hAnsi="Times New Roman" w:cs="Times New Roman"/>
          <w:lang w:val="it-IT"/>
        </w:rPr>
      </w:pPr>
      <w:r w:rsidRPr="00C31FBF">
        <w:rPr>
          <w:rFonts w:ascii="Times New Roman" w:hAnsi="Times New Roman" w:cs="Times New Roman"/>
          <w:i/>
          <w:lang w:val="it-IT"/>
        </w:rPr>
        <w:t xml:space="preserve">Pensionamenti previsti negli anni 2017 e 2018: </w:t>
      </w:r>
      <w:r w:rsidR="00A72D35">
        <w:rPr>
          <w:rFonts w:ascii="Times New Roman" w:hAnsi="Times New Roman" w:cs="Times New Roman"/>
          <w:lang w:val="it-IT"/>
        </w:rPr>
        <w:t>nessuno.</w:t>
      </w:r>
    </w:p>
    <w:p w14:paraId="15CEE6F3" w14:textId="7A9B73E6" w:rsidR="00062F8F" w:rsidRPr="00A72D35" w:rsidRDefault="00062F8F" w:rsidP="00A965B1">
      <w:pPr>
        <w:jc w:val="both"/>
        <w:rPr>
          <w:rFonts w:ascii="Times New Roman" w:hAnsi="Times New Roman" w:cs="Times New Roman"/>
          <w:lang w:val="it-IT"/>
        </w:rPr>
      </w:pPr>
      <w:r w:rsidRPr="00C31FBF">
        <w:rPr>
          <w:rFonts w:ascii="Times New Roman" w:hAnsi="Times New Roman" w:cs="Times New Roman"/>
          <w:i/>
          <w:lang w:val="it-IT"/>
        </w:rPr>
        <w:t>Variazioni di personale dal 1/1/08 a oggi:</w:t>
      </w:r>
      <w:r w:rsidR="00A72D35">
        <w:rPr>
          <w:rFonts w:ascii="Times New Roman" w:hAnsi="Times New Roman" w:cs="Times New Roman"/>
          <w:lang w:val="it-IT"/>
        </w:rPr>
        <w:t xml:space="preserve"> assunzione di 1 professore associato; cessazione di 2 ricercatori a tempo indeterminato (totale: 1 unità di personale in meno)</w:t>
      </w:r>
      <w:r w:rsidR="00BB0494">
        <w:rPr>
          <w:rFonts w:ascii="Times New Roman" w:hAnsi="Times New Roman" w:cs="Times New Roman"/>
          <w:lang w:val="it-IT"/>
        </w:rPr>
        <w:t>.</w:t>
      </w:r>
    </w:p>
    <w:p w14:paraId="36B849C3" w14:textId="77777777" w:rsidR="004133D1" w:rsidRDefault="004133D1" w:rsidP="004133D1">
      <w:pPr>
        <w:jc w:val="both"/>
        <w:rPr>
          <w:rFonts w:ascii="Times New Roman" w:hAnsi="Times New Roman" w:cs="Times New Roman"/>
          <w:lang w:val="it-IT"/>
        </w:rPr>
      </w:pPr>
      <w:r>
        <w:rPr>
          <w:rFonts w:ascii="Times New Roman" w:hAnsi="Times New Roman" w:cs="Times New Roman"/>
          <w:i/>
          <w:lang w:val="it-IT"/>
        </w:rPr>
        <w:t>Variazione percentuale del numero di</w:t>
      </w:r>
      <w:r w:rsidRPr="002E386E">
        <w:rPr>
          <w:rFonts w:ascii="Times New Roman" w:hAnsi="Times New Roman" w:cs="Times New Roman"/>
          <w:i/>
          <w:lang w:val="it-IT"/>
        </w:rPr>
        <w:t xml:space="preserve"> docenti del settore</w:t>
      </w:r>
      <w:r>
        <w:rPr>
          <w:rFonts w:ascii="Times New Roman" w:hAnsi="Times New Roman" w:cs="Times New Roman"/>
          <w:lang w:val="it-IT"/>
        </w:rPr>
        <w:t>:</w:t>
      </w:r>
    </w:p>
    <w:p w14:paraId="0C9BC8D7" w14:textId="38BA267B" w:rsidR="006A2CEA" w:rsidRPr="00A72D35" w:rsidRDefault="006A2CEA" w:rsidP="006A2CEA">
      <w:pPr>
        <w:ind w:firstLine="708"/>
        <w:jc w:val="both"/>
        <w:rPr>
          <w:rFonts w:ascii="Times New Roman" w:hAnsi="Times New Roman" w:cs="Times New Roman"/>
          <w:i/>
          <w:lang w:val="it-IT"/>
        </w:rPr>
      </w:pPr>
      <w:r>
        <w:rPr>
          <w:rFonts w:ascii="Times New Roman" w:hAnsi="Times New Roman" w:cs="Times New Roman"/>
          <w:lang w:val="it-IT"/>
        </w:rPr>
        <w:t>da oggi al 31/12/16:</w:t>
      </w:r>
      <w:r w:rsidR="00A72D35">
        <w:rPr>
          <w:rFonts w:ascii="Times New Roman" w:hAnsi="Times New Roman" w:cs="Times New Roman"/>
          <w:lang w:val="it-IT"/>
        </w:rPr>
        <w:t xml:space="preserve"> </w:t>
      </w:r>
      <w:r w:rsidR="00A72D35">
        <w:rPr>
          <w:rFonts w:ascii="Times New Roman" w:hAnsi="Times New Roman" w:cs="Times New Roman"/>
          <w:i/>
          <w:lang w:val="it-IT"/>
        </w:rPr>
        <w:t>meno 25%</w:t>
      </w:r>
      <w:r w:rsidR="00BB0494">
        <w:rPr>
          <w:rFonts w:ascii="Times New Roman" w:hAnsi="Times New Roman" w:cs="Times New Roman"/>
          <w:i/>
          <w:lang w:val="it-IT"/>
        </w:rPr>
        <w:t>;</w:t>
      </w:r>
    </w:p>
    <w:p w14:paraId="4F7496CD" w14:textId="58631420" w:rsidR="006A2CEA" w:rsidRPr="00A72D35" w:rsidRDefault="006A2CEA" w:rsidP="006A2CEA">
      <w:pPr>
        <w:ind w:firstLine="708"/>
        <w:jc w:val="both"/>
        <w:rPr>
          <w:rFonts w:ascii="Times New Roman" w:hAnsi="Times New Roman" w:cs="Times New Roman"/>
          <w:i/>
          <w:lang w:val="it-IT"/>
        </w:rPr>
      </w:pPr>
      <w:r>
        <w:rPr>
          <w:rFonts w:ascii="Times New Roman" w:hAnsi="Times New Roman" w:cs="Times New Roman"/>
          <w:lang w:val="it-IT"/>
        </w:rPr>
        <w:t xml:space="preserve">da oggi al 31/12/18: </w:t>
      </w:r>
      <w:r w:rsidR="00A72D35">
        <w:rPr>
          <w:rFonts w:ascii="Times New Roman" w:hAnsi="Times New Roman" w:cs="Times New Roman"/>
          <w:i/>
          <w:lang w:val="it-IT"/>
        </w:rPr>
        <w:t>0%</w:t>
      </w:r>
      <w:r w:rsidR="00BB0494">
        <w:rPr>
          <w:rFonts w:ascii="Times New Roman" w:hAnsi="Times New Roman" w:cs="Times New Roman"/>
          <w:i/>
          <w:lang w:val="it-IT"/>
        </w:rPr>
        <w:t>;</w:t>
      </w:r>
    </w:p>
    <w:p w14:paraId="46CA273D" w14:textId="6C07E87D" w:rsidR="006A2CEA" w:rsidRPr="00A72D35" w:rsidRDefault="006A2CEA" w:rsidP="006A2CEA">
      <w:pPr>
        <w:ind w:firstLine="708"/>
        <w:jc w:val="both"/>
        <w:rPr>
          <w:rFonts w:ascii="Times New Roman" w:hAnsi="Times New Roman" w:cs="Times New Roman"/>
          <w:i/>
          <w:lang w:val="it-IT"/>
        </w:rPr>
      </w:pPr>
      <w:r>
        <w:rPr>
          <w:rFonts w:ascii="Times New Roman" w:hAnsi="Times New Roman" w:cs="Times New Roman"/>
          <w:lang w:val="it-IT"/>
        </w:rPr>
        <w:t>dal 1/1/08 a oggi:</w:t>
      </w:r>
      <w:r w:rsidR="00A72D35">
        <w:rPr>
          <w:rFonts w:ascii="Times New Roman" w:hAnsi="Times New Roman" w:cs="Times New Roman"/>
          <w:lang w:val="it-IT"/>
        </w:rPr>
        <w:t xml:space="preserve"> </w:t>
      </w:r>
      <w:r w:rsidR="00A72D35">
        <w:rPr>
          <w:rFonts w:ascii="Times New Roman" w:hAnsi="Times New Roman" w:cs="Times New Roman"/>
          <w:i/>
          <w:lang w:val="it-IT"/>
        </w:rPr>
        <w:t>meno 20%</w:t>
      </w:r>
      <w:r w:rsidR="00BB0494">
        <w:rPr>
          <w:rFonts w:ascii="Times New Roman" w:hAnsi="Times New Roman" w:cs="Times New Roman"/>
          <w:i/>
          <w:lang w:val="it-IT"/>
        </w:rPr>
        <w:t>.</w:t>
      </w:r>
    </w:p>
    <w:p w14:paraId="54503729" w14:textId="066EED96" w:rsidR="006A2CEA" w:rsidRPr="00A72D35" w:rsidRDefault="006A2CEA" w:rsidP="006A2CEA">
      <w:pPr>
        <w:jc w:val="both"/>
        <w:rPr>
          <w:rFonts w:ascii="Times New Roman" w:hAnsi="Times New Roman" w:cs="Times New Roman"/>
          <w:lang w:val="it-IT"/>
        </w:rPr>
      </w:pPr>
      <w:r w:rsidRPr="00C31FBF">
        <w:rPr>
          <w:rFonts w:ascii="Times New Roman" w:hAnsi="Times New Roman" w:cs="Times New Roman"/>
          <w:i/>
          <w:lang w:val="it-IT"/>
        </w:rPr>
        <w:t>Numero di insegnamenti di necessaria attivazione del settore:</w:t>
      </w:r>
      <w:r w:rsidR="00A72D35">
        <w:rPr>
          <w:rFonts w:ascii="Times New Roman" w:hAnsi="Times New Roman" w:cs="Times New Roman"/>
          <w:i/>
          <w:lang w:val="it-IT"/>
        </w:rPr>
        <w:t xml:space="preserve"> </w:t>
      </w:r>
      <w:r w:rsidR="00A72D35">
        <w:rPr>
          <w:rFonts w:ascii="Times New Roman" w:hAnsi="Times New Roman" w:cs="Times New Roman"/>
          <w:lang w:val="it-IT"/>
        </w:rPr>
        <w:t>7 (45 CFU, 399 ore)</w:t>
      </w:r>
      <w:r w:rsidR="00BB0494">
        <w:rPr>
          <w:rFonts w:ascii="Times New Roman" w:hAnsi="Times New Roman" w:cs="Times New Roman"/>
          <w:lang w:val="it-IT"/>
        </w:rPr>
        <w:t>.</w:t>
      </w:r>
    </w:p>
    <w:p w14:paraId="7E964AFB" w14:textId="689D55CD" w:rsidR="00676237" w:rsidRPr="00A72D35" w:rsidRDefault="00676237" w:rsidP="00676237">
      <w:pPr>
        <w:jc w:val="both"/>
        <w:rPr>
          <w:rFonts w:ascii="Times New Roman" w:hAnsi="Times New Roman" w:cs="Times New Roman"/>
          <w:lang w:val="it-IT"/>
        </w:rPr>
      </w:pPr>
      <w:r w:rsidRPr="00C31FBF">
        <w:rPr>
          <w:rFonts w:ascii="Times New Roman" w:hAnsi="Times New Roman" w:cs="Times New Roman"/>
          <w:i/>
          <w:lang w:val="it-IT"/>
        </w:rPr>
        <w:t>Numero di ore di insegnamenti di necessaria attivazione coperte da docenti del settore:</w:t>
      </w:r>
      <w:r w:rsidR="00A72D35">
        <w:rPr>
          <w:rFonts w:ascii="Times New Roman" w:hAnsi="Times New Roman" w:cs="Times New Roman"/>
          <w:i/>
          <w:lang w:val="it-IT"/>
        </w:rPr>
        <w:t xml:space="preserve"> </w:t>
      </w:r>
      <w:r w:rsidR="00A72D35">
        <w:rPr>
          <w:rFonts w:ascii="Times New Roman" w:hAnsi="Times New Roman" w:cs="Times New Roman"/>
          <w:lang w:val="it-IT"/>
        </w:rPr>
        <w:t>399 ore</w:t>
      </w:r>
      <w:r w:rsidR="00BB0494">
        <w:rPr>
          <w:rFonts w:ascii="Times New Roman" w:hAnsi="Times New Roman" w:cs="Times New Roman"/>
          <w:lang w:val="it-IT"/>
        </w:rPr>
        <w:t>.</w:t>
      </w:r>
    </w:p>
    <w:p w14:paraId="41F005E7" w14:textId="76F19028" w:rsidR="00A965B1" w:rsidRPr="004922D0" w:rsidRDefault="00A965B1" w:rsidP="00A965B1">
      <w:pPr>
        <w:jc w:val="both"/>
        <w:rPr>
          <w:rFonts w:ascii="Times New Roman" w:hAnsi="Times New Roman" w:cs="Times New Roman"/>
          <w:lang w:val="it-IT"/>
        </w:rPr>
      </w:pPr>
      <w:r w:rsidRPr="00C31FBF">
        <w:rPr>
          <w:rFonts w:ascii="Times New Roman" w:hAnsi="Times New Roman" w:cs="Times New Roman"/>
          <w:i/>
          <w:lang w:val="it-IT"/>
        </w:rPr>
        <w:t>Numero di insegnamenti avanzati del settore ritenuti indispensabili:</w:t>
      </w:r>
      <w:r w:rsidR="004922D0">
        <w:rPr>
          <w:rFonts w:ascii="Times New Roman" w:hAnsi="Times New Roman" w:cs="Times New Roman"/>
          <w:i/>
          <w:lang w:val="it-IT"/>
        </w:rPr>
        <w:t xml:space="preserve"> </w:t>
      </w:r>
      <w:r w:rsidR="004922D0">
        <w:rPr>
          <w:rFonts w:ascii="Times New Roman" w:hAnsi="Times New Roman" w:cs="Times New Roman"/>
          <w:lang w:val="it-IT"/>
        </w:rPr>
        <w:t>3 (attivati nell’A.A. 13/14)</w:t>
      </w:r>
      <w:r w:rsidR="00BB0494">
        <w:rPr>
          <w:rFonts w:ascii="Times New Roman" w:hAnsi="Times New Roman" w:cs="Times New Roman"/>
          <w:lang w:val="it-IT"/>
        </w:rPr>
        <w:t>.</w:t>
      </w:r>
    </w:p>
    <w:p w14:paraId="0E05E884" w14:textId="2C3443F2" w:rsidR="006A2CEA" w:rsidRPr="00A43D28" w:rsidRDefault="006A2CEA" w:rsidP="006A2CEA">
      <w:pPr>
        <w:jc w:val="both"/>
        <w:rPr>
          <w:rFonts w:ascii="Times New Roman" w:hAnsi="Times New Roman" w:cs="Times New Roman"/>
          <w:lang w:val="it-IT"/>
        </w:rPr>
      </w:pPr>
      <w:r w:rsidRPr="00C31FBF">
        <w:rPr>
          <w:rFonts w:ascii="Times New Roman" w:hAnsi="Times New Roman" w:cs="Times New Roman"/>
          <w:i/>
          <w:lang w:val="it-IT"/>
        </w:rPr>
        <w:t>Numero totale di ore d’insegnamento coperte da docenti del settore:</w:t>
      </w:r>
      <w:r w:rsidR="00A43D28">
        <w:rPr>
          <w:rFonts w:ascii="Times New Roman" w:hAnsi="Times New Roman" w:cs="Times New Roman"/>
          <w:i/>
          <w:lang w:val="it-IT"/>
        </w:rPr>
        <w:t xml:space="preserve"> </w:t>
      </w:r>
      <w:r w:rsidR="00A43D28">
        <w:rPr>
          <w:rFonts w:ascii="Times New Roman" w:hAnsi="Times New Roman" w:cs="Times New Roman"/>
          <w:lang w:val="it-IT"/>
        </w:rPr>
        <w:t>541 ore</w:t>
      </w:r>
      <w:r w:rsidR="00BB0494">
        <w:rPr>
          <w:rFonts w:ascii="Times New Roman" w:hAnsi="Times New Roman" w:cs="Times New Roman"/>
          <w:lang w:val="it-IT"/>
        </w:rPr>
        <w:t>.</w:t>
      </w:r>
    </w:p>
    <w:p w14:paraId="61E2C0B9" w14:textId="3D0500CA" w:rsidR="00062F8F" w:rsidRPr="00DB6433" w:rsidRDefault="00062F8F" w:rsidP="00062F8F">
      <w:pPr>
        <w:jc w:val="both"/>
        <w:rPr>
          <w:rFonts w:ascii="Times New Roman" w:hAnsi="Times New Roman" w:cs="Times New Roman"/>
          <w:lang w:val="it-IT"/>
        </w:rPr>
      </w:pPr>
      <w:r w:rsidRPr="00C31FBF">
        <w:rPr>
          <w:rFonts w:ascii="Times New Roman" w:hAnsi="Times New Roman" w:cs="Times New Roman"/>
          <w:i/>
          <w:lang w:val="it-IT"/>
        </w:rPr>
        <w:t>Numero di laureati/dottorati nel settore:</w:t>
      </w:r>
      <w:r w:rsidR="00DB6433">
        <w:rPr>
          <w:rFonts w:ascii="Times New Roman" w:hAnsi="Times New Roman" w:cs="Times New Roman"/>
          <w:i/>
          <w:lang w:val="it-IT"/>
        </w:rPr>
        <w:t xml:space="preserve"> </w:t>
      </w:r>
      <w:r w:rsidR="00DB6433">
        <w:rPr>
          <w:rFonts w:ascii="Times New Roman" w:hAnsi="Times New Roman" w:cs="Times New Roman"/>
          <w:lang w:val="it-IT"/>
        </w:rPr>
        <w:t>27 laureati negli A.A. 09/10–11/12.</w:t>
      </w:r>
    </w:p>
    <w:p w14:paraId="2C876963" w14:textId="641E337D" w:rsidR="00062F8F" w:rsidRPr="00A72D35" w:rsidRDefault="00062F8F" w:rsidP="00A965B1">
      <w:pPr>
        <w:jc w:val="both"/>
        <w:rPr>
          <w:rFonts w:ascii="Times New Roman" w:hAnsi="Times New Roman" w:cs="Times New Roman"/>
          <w:lang w:val="it-IT"/>
        </w:rPr>
      </w:pPr>
      <w:r w:rsidRPr="00C31FBF">
        <w:rPr>
          <w:rFonts w:ascii="Times New Roman" w:hAnsi="Times New Roman" w:cs="Times New Roman"/>
          <w:i/>
          <w:lang w:val="it-IT"/>
        </w:rPr>
        <w:t>Valutazione VQR:</w:t>
      </w:r>
      <w:r w:rsidR="00A72D35">
        <w:rPr>
          <w:rFonts w:ascii="Times New Roman" w:hAnsi="Times New Roman" w:cs="Times New Roman"/>
          <w:i/>
          <w:lang w:val="it-IT"/>
        </w:rPr>
        <w:t xml:space="preserve"> </w:t>
      </w:r>
      <w:r w:rsidR="00A72D35">
        <w:rPr>
          <w:rFonts w:ascii="Times New Roman" w:hAnsi="Times New Roman" w:cs="Times New Roman"/>
          <w:lang w:val="it-IT"/>
        </w:rPr>
        <w:t xml:space="preserve">indicatore R pari a 1.25, risultando </w:t>
      </w:r>
      <w:r w:rsidR="00A72D35" w:rsidRPr="006A2CEA">
        <w:rPr>
          <w:rFonts w:ascii="Times New Roman" w:hAnsi="Times New Roman" w:cs="Times New Roman"/>
          <w:b/>
          <w:lang w:val="it-IT"/>
        </w:rPr>
        <w:t>terzo</w:t>
      </w:r>
      <w:r w:rsidR="00A72D35">
        <w:rPr>
          <w:rFonts w:ascii="Times New Roman" w:hAnsi="Times New Roman" w:cs="Times New Roman"/>
          <w:lang w:val="it-IT"/>
        </w:rPr>
        <w:t xml:space="preserve"> a livello nazionale nel segmento dimensionale “piccolo”.</w:t>
      </w:r>
    </w:p>
    <w:p w14:paraId="3D9590DC" w14:textId="316AAF03" w:rsidR="00A965B1" w:rsidRPr="00C31FBF" w:rsidRDefault="00A965B1" w:rsidP="00A965B1">
      <w:pPr>
        <w:jc w:val="both"/>
        <w:rPr>
          <w:rFonts w:ascii="Times New Roman" w:hAnsi="Times New Roman" w:cs="Times New Roman"/>
          <w:i/>
          <w:lang w:val="it-IT"/>
        </w:rPr>
      </w:pPr>
      <w:r w:rsidRPr="00C31FBF">
        <w:rPr>
          <w:rFonts w:ascii="Times New Roman" w:hAnsi="Times New Roman" w:cs="Times New Roman"/>
          <w:i/>
          <w:lang w:val="it-IT"/>
        </w:rPr>
        <w:t>Altre osservazioni:</w:t>
      </w:r>
      <w:r w:rsidR="00E64997">
        <w:rPr>
          <w:rFonts w:ascii="Times New Roman" w:hAnsi="Times New Roman" w:cs="Times New Roman"/>
          <w:i/>
          <w:lang w:val="it-IT"/>
        </w:rPr>
        <w:t xml:space="preserve"> </w:t>
      </w:r>
      <w:r w:rsidR="00E64997">
        <w:rPr>
          <w:rFonts w:ascii="Times New Roman" w:hAnsi="Times New Roman" w:cs="Times New Roman"/>
          <w:lang w:val="it-IT"/>
        </w:rPr>
        <w:t>la qualità scientifica del settore è comprovata anche dai progetti ottenuti negli anni</w:t>
      </w:r>
      <w:r w:rsidR="00B254FB">
        <w:rPr>
          <w:rFonts w:ascii="Times New Roman" w:hAnsi="Times New Roman" w:cs="Times New Roman"/>
          <w:lang w:val="it-IT"/>
        </w:rPr>
        <w:t>; da segnalare in particolare alcuni progetti conto terzi.</w:t>
      </w:r>
    </w:p>
    <w:p w14:paraId="642A15BF" w14:textId="7C1864FB" w:rsidR="00A965B1" w:rsidRPr="00A965B1" w:rsidRDefault="00A965B1" w:rsidP="00A965B1">
      <w:pPr>
        <w:jc w:val="both"/>
        <w:rPr>
          <w:rFonts w:ascii="Times New Roman" w:hAnsi="Times New Roman" w:cs="Times New Roman"/>
          <w:i/>
          <w:lang w:val="it-IT"/>
        </w:rPr>
      </w:pPr>
      <w:r w:rsidRPr="00C31FBF">
        <w:rPr>
          <w:rFonts w:ascii="Times New Roman" w:hAnsi="Times New Roman" w:cs="Times New Roman"/>
          <w:i/>
          <w:lang w:val="it-IT"/>
        </w:rPr>
        <w:t xml:space="preserve">Conclusioni: </w:t>
      </w:r>
      <w:r w:rsidR="00A72D35">
        <w:rPr>
          <w:rFonts w:ascii="Times New Roman" w:hAnsi="Times New Roman" w:cs="Times New Roman"/>
          <w:lang w:val="it-IT"/>
        </w:rPr>
        <w:t xml:space="preserve">il settore è attualmente a regime per quel che riguarda le necessità didattiche, ma i pensionamenti futuri renderanno problematico il mantenimento dell’alta qualità </w:t>
      </w:r>
      <w:r w:rsidR="00BB0494">
        <w:rPr>
          <w:rFonts w:ascii="Times New Roman" w:hAnsi="Times New Roman" w:cs="Times New Roman"/>
          <w:lang w:val="it-IT"/>
        </w:rPr>
        <w:t>della ricerca</w:t>
      </w:r>
      <w:r w:rsidR="00A72D35">
        <w:rPr>
          <w:rFonts w:ascii="Times New Roman" w:hAnsi="Times New Roman" w:cs="Times New Roman"/>
          <w:lang w:val="it-IT"/>
        </w:rPr>
        <w:t xml:space="preserve"> e dell’offerta didattica. Il</w:t>
      </w:r>
      <w:r w:rsidR="00A72D35" w:rsidRPr="00A965B1">
        <w:rPr>
          <w:rFonts w:ascii="Times New Roman" w:hAnsi="Times New Roman" w:cs="Times New Roman"/>
          <w:lang w:val="it-IT"/>
        </w:rPr>
        <w:t xml:space="preserve"> Dipartimento di Matematica ritiene </w:t>
      </w:r>
      <w:r w:rsidR="00A72D35">
        <w:rPr>
          <w:rFonts w:ascii="Times New Roman" w:hAnsi="Times New Roman" w:cs="Times New Roman"/>
          <w:lang w:val="it-IT"/>
        </w:rPr>
        <w:t xml:space="preserve">quindi </w:t>
      </w:r>
      <w:r w:rsidR="00A72D35" w:rsidRPr="00A965B1">
        <w:rPr>
          <w:rFonts w:ascii="Times New Roman" w:hAnsi="Times New Roman" w:cs="Times New Roman"/>
          <w:lang w:val="it-IT"/>
        </w:rPr>
        <w:t xml:space="preserve">che il settore sia in stato </w:t>
      </w:r>
      <w:r w:rsidR="00A72D35">
        <w:rPr>
          <w:rFonts w:ascii="Times New Roman" w:hAnsi="Times New Roman" w:cs="Times New Roman"/>
          <w:lang w:val="it-IT"/>
        </w:rPr>
        <w:t xml:space="preserve">di </w:t>
      </w:r>
      <w:r w:rsidR="00A72D35" w:rsidRPr="00EE0012">
        <w:rPr>
          <w:rFonts w:ascii="Times New Roman" w:hAnsi="Times New Roman" w:cs="Times New Roman"/>
          <w:b/>
          <w:i/>
          <w:lang w:val="it-IT"/>
        </w:rPr>
        <w:t>significativa sofferenza</w:t>
      </w:r>
      <w:r w:rsidR="00A72D35">
        <w:rPr>
          <w:rFonts w:ascii="Times New Roman" w:hAnsi="Times New Roman" w:cs="Times New Roman"/>
          <w:i/>
          <w:lang w:val="it-IT"/>
        </w:rPr>
        <w:t>.</w:t>
      </w:r>
    </w:p>
    <w:p w14:paraId="4D46BF17" w14:textId="2B2DFFAD" w:rsidR="004425A1" w:rsidRDefault="004425A1" w:rsidP="004425A1">
      <w:pPr>
        <w:spacing w:before="120"/>
        <w:jc w:val="both"/>
        <w:rPr>
          <w:rFonts w:ascii="Times New Roman" w:hAnsi="Times New Roman" w:cs="Times New Roman"/>
          <w:lang w:val="it-IT"/>
        </w:rPr>
      </w:pPr>
      <w:r>
        <w:rPr>
          <w:rFonts w:ascii="Times New Roman" w:hAnsi="Times New Roman" w:cs="Times New Roman"/>
          <w:lang w:val="it-IT"/>
        </w:rPr>
        <w:t>MAT/07–</w:t>
      </w:r>
      <w:r w:rsidRPr="00C31FBF">
        <w:rPr>
          <w:rFonts w:ascii="Times New Roman" w:hAnsi="Times New Roman" w:cs="Times New Roman"/>
          <w:b/>
          <w:lang w:val="it-IT"/>
        </w:rPr>
        <w:t>Fisica Matematica</w:t>
      </w:r>
    </w:p>
    <w:p w14:paraId="680B0110" w14:textId="3B0B37EB" w:rsidR="00DB50F1" w:rsidRDefault="00DB50F1" w:rsidP="00C31FBF">
      <w:pPr>
        <w:jc w:val="both"/>
        <w:rPr>
          <w:rFonts w:ascii="Times New Roman" w:hAnsi="Times New Roman" w:cs="Times New Roman"/>
          <w:lang w:val="it-IT"/>
        </w:rPr>
      </w:pPr>
      <w:r w:rsidRPr="00C31FBF">
        <w:rPr>
          <w:rFonts w:ascii="Times New Roman" w:hAnsi="Times New Roman" w:cs="Times New Roman"/>
          <w:i/>
          <w:lang w:val="it-IT"/>
        </w:rPr>
        <w:t>Personale docente attuale</w:t>
      </w:r>
      <w:r>
        <w:rPr>
          <w:rFonts w:ascii="Times New Roman" w:hAnsi="Times New Roman" w:cs="Times New Roman"/>
          <w:lang w:val="it-IT"/>
        </w:rPr>
        <w:t>: 2 ricercatori a tempo indeterminato, 2 professori associati, 1 professore ordinario (totale: 5).</w:t>
      </w:r>
    </w:p>
    <w:p w14:paraId="45E5EE04" w14:textId="2E60207B" w:rsidR="00A965B1" w:rsidRPr="00823A3E" w:rsidRDefault="00A965B1" w:rsidP="00A965B1">
      <w:pPr>
        <w:jc w:val="both"/>
        <w:rPr>
          <w:rFonts w:ascii="Times New Roman" w:hAnsi="Times New Roman" w:cs="Times New Roman"/>
          <w:lang w:val="it-IT"/>
        </w:rPr>
      </w:pPr>
      <w:r w:rsidRPr="00C31FBF">
        <w:rPr>
          <w:rFonts w:ascii="Times New Roman" w:hAnsi="Times New Roman" w:cs="Times New Roman"/>
          <w:i/>
          <w:lang w:val="it-IT"/>
        </w:rPr>
        <w:t xml:space="preserve">Pensionamenti previsti entro il 31/12/16: </w:t>
      </w:r>
      <w:r w:rsidR="00823A3E">
        <w:rPr>
          <w:rFonts w:ascii="Times New Roman" w:hAnsi="Times New Roman" w:cs="Times New Roman"/>
          <w:lang w:val="it-IT"/>
        </w:rPr>
        <w:t>nessuno.</w:t>
      </w:r>
    </w:p>
    <w:p w14:paraId="20E8E386" w14:textId="6C1F66AA" w:rsidR="00A965B1" w:rsidRPr="00823A3E" w:rsidRDefault="00A965B1" w:rsidP="00A965B1">
      <w:pPr>
        <w:jc w:val="both"/>
        <w:rPr>
          <w:rFonts w:ascii="Times New Roman" w:hAnsi="Times New Roman" w:cs="Times New Roman"/>
          <w:lang w:val="it-IT"/>
        </w:rPr>
      </w:pPr>
      <w:r w:rsidRPr="00C31FBF">
        <w:rPr>
          <w:rFonts w:ascii="Times New Roman" w:hAnsi="Times New Roman" w:cs="Times New Roman"/>
          <w:i/>
          <w:lang w:val="it-IT"/>
        </w:rPr>
        <w:t xml:space="preserve">Pensionamenti previsti negli anni 2017 e 2018: </w:t>
      </w:r>
      <w:r w:rsidR="00823A3E">
        <w:rPr>
          <w:rFonts w:ascii="Times New Roman" w:hAnsi="Times New Roman" w:cs="Times New Roman"/>
          <w:lang w:val="it-IT"/>
        </w:rPr>
        <w:t>1 professore ordinario, 1 professore associato</w:t>
      </w:r>
      <w:r w:rsidR="00BB0494">
        <w:rPr>
          <w:rFonts w:ascii="Times New Roman" w:hAnsi="Times New Roman" w:cs="Times New Roman"/>
          <w:lang w:val="it-IT"/>
        </w:rPr>
        <w:t xml:space="preserve"> (totale: 2)</w:t>
      </w:r>
      <w:r w:rsidR="00823A3E">
        <w:rPr>
          <w:rFonts w:ascii="Times New Roman" w:hAnsi="Times New Roman" w:cs="Times New Roman"/>
          <w:lang w:val="it-IT"/>
        </w:rPr>
        <w:t>.</w:t>
      </w:r>
    </w:p>
    <w:p w14:paraId="2A962A39" w14:textId="02A417EE" w:rsidR="00062F8F" w:rsidRPr="00823A3E" w:rsidRDefault="00062F8F" w:rsidP="00A965B1">
      <w:pPr>
        <w:jc w:val="both"/>
        <w:rPr>
          <w:rFonts w:ascii="Times New Roman" w:hAnsi="Times New Roman" w:cs="Times New Roman"/>
          <w:lang w:val="it-IT"/>
        </w:rPr>
      </w:pPr>
      <w:r w:rsidRPr="00C31FBF">
        <w:rPr>
          <w:rFonts w:ascii="Times New Roman" w:hAnsi="Times New Roman" w:cs="Times New Roman"/>
          <w:i/>
          <w:lang w:val="it-IT"/>
        </w:rPr>
        <w:t>Variazioni di personale dal 1/1/08 a oggi:</w:t>
      </w:r>
      <w:r w:rsidR="00823A3E">
        <w:rPr>
          <w:rFonts w:ascii="Times New Roman" w:hAnsi="Times New Roman" w:cs="Times New Roman"/>
          <w:i/>
          <w:lang w:val="it-IT"/>
        </w:rPr>
        <w:t xml:space="preserve"> </w:t>
      </w:r>
      <w:r w:rsidR="00823A3E">
        <w:rPr>
          <w:rFonts w:ascii="Times New Roman" w:hAnsi="Times New Roman" w:cs="Times New Roman"/>
          <w:lang w:val="it-IT"/>
        </w:rPr>
        <w:t>assunzione di 1 ricercatore a tempo indeterminato, cessazioni di 3 professori ordinari e 2 professori associati</w:t>
      </w:r>
      <w:r w:rsidR="00453B5A">
        <w:rPr>
          <w:rFonts w:ascii="Times New Roman" w:hAnsi="Times New Roman" w:cs="Times New Roman"/>
          <w:lang w:val="it-IT"/>
        </w:rPr>
        <w:t xml:space="preserve"> (totale: 4 unità di personale in meno)</w:t>
      </w:r>
    </w:p>
    <w:p w14:paraId="56F29C06" w14:textId="77777777" w:rsidR="004133D1" w:rsidRDefault="004133D1" w:rsidP="004133D1">
      <w:pPr>
        <w:jc w:val="both"/>
        <w:rPr>
          <w:rFonts w:ascii="Times New Roman" w:hAnsi="Times New Roman" w:cs="Times New Roman"/>
          <w:lang w:val="it-IT"/>
        </w:rPr>
      </w:pPr>
      <w:r>
        <w:rPr>
          <w:rFonts w:ascii="Times New Roman" w:hAnsi="Times New Roman" w:cs="Times New Roman"/>
          <w:i/>
          <w:lang w:val="it-IT"/>
        </w:rPr>
        <w:t>Variazione percentuale del numero di</w:t>
      </w:r>
      <w:r w:rsidRPr="002E386E">
        <w:rPr>
          <w:rFonts w:ascii="Times New Roman" w:hAnsi="Times New Roman" w:cs="Times New Roman"/>
          <w:i/>
          <w:lang w:val="it-IT"/>
        </w:rPr>
        <w:t xml:space="preserve"> docenti del settore</w:t>
      </w:r>
      <w:r>
        <w:rPr>
          <w:rFonts w:ascii="Times New Roman" w:hAnsi="Times New Roman" w:cs="Times New Roman"/>
          <w:lang w:val="it-IT"/>
        </w:rPr>
        <w:t>:</w:t>
      </w:r>
    </w:p>
    <w:p w14:paraId="2460FE3B" w14:textId="610F24FD" w:rsidR="006A2CEA" w:rsidRPr="00453B5A" w:rsidRDefault="006A2CEA" w:rsidP="006A2CEA">
      <w:pPr>
        <w:ind w:firstLine="708"/>
        <w:jc w:val="both"/>
        <w:rPr>
          <w:rFonts w:ascii="Times New Roman" w:hAnsi="Times New Roman" w:cs="Times New Roman"/>
          <w:i/>
          <w:lang w:val="it-IT"/>
        </w:rPr>
      </w:pPr>
      <w:r>
        <w:rPr>
          <w:rFonts w:ascii="Times New Roman" w:hAnsi="Times New Roman" w:cs="Times New Roman"/>
          <w:lang w:val="it-IT"/>
        </w:rPr>
        <w:t>da oggi al 31/12/16:</w:t>
      </w:r>
      <w:r w:rsidR="00453B5A">
        <w:rPr>
          <w:rFonts w:ascii="Times New Roman" w:hAnsi="Times New Roman" w:cs="Times New Roman"/>
          <w:lang w:val="it-IT"/>
        </w:rPr>
        <w:t xml:space="preserve"> </w:t>
      </w:r>
      <w:r w:rsidR="00453B5A">
        <w:rPr>
          <w:rFonts w:ascii="Times New Roman" w:hAnsi="Times New Roman" w:cs="Times New Roman"/>
          <w:i/>
          <w:lang w:val="it-IT"/>
        </w:rPr>
        <w:t>0%</w:t>
      </w:r>
      <w:r w:rsidR="00BB0494">
        <w:rPr>
          <w:rFonts w:ascii="Times New Roman" w:hAnsi="Times New Roman" w:cs="Times New Roman"/>
          <w:i/>
          <w:lang w:val="it-IT"/>
        </w:rPr>
        <w:t>;</w:t>
      </w:r>
    </w:p>
    <w:p w14:paraId="3805EB36" w14:textId="680BD0CB" w:rsidR="006A2CEA" w:rsidRPr="00453B5A" w:rsidRDefault="006A2CEA" w:rsidP="006A2CEA">
      <w:pPr>
        <w:ind w:firstLine="708"/>
        <w:jc w:val="both"/>
        <w:rPr>
          <w:rFonts w:ascii="Times New Roman" w:hAnsi="Times New Roman" w:cs="Times New Roman"/>
          <w:i/>
          <w:lang w:val="it-IT"/>
        </w:rPr>
      </w:pPr>
      <w:r>
        <w:rPr>
          <w:rFonts w:ascii="Times New Roman" w:hAnsi="Times New Roman" w:cs="Times New Roman"/>
          <w:lang w:val="it-IT"/>
        </w:rPr>
        <w:t xml:space="preserve">da oggi al 31/12/18: </w:t>
      </w:r>
      <w:r w:rsidR="00BB0494" w:rsidRPr="00BB0494">
        <w:rPr>
          <w:rFonts w:ascii="Times New Roman" w:hAnsi="Times New Roman" w:cs="Times New Roman"/>
          <w:i/>
          <w:lang w:val="it-IT"/>
        </w:rPr>
        <w:t>meno</w:t>
      </w:r>
      <w:r w:rsidR="00BB0494">
        <w:rPr>
          <w:rFonts w:ascii="Times New Roman" w:hAnsi="Times New Roman" w:cs="Times New Roman"/>
          <w:lang w:val="it-IT"/>
        </w:rPr>
        <w:t xml:space="preserve"> </w:t>
      </w:r>
      <w:r w:rsidR="00453B5A">
        <w:rPr>
          <w:rFonts w:ascii="Times New Roman" w:hAnsi="Times New Roman" w:cs="Times New Roman"/>
          <w:i/>
          <w:lang w:val="it-IT"/>
        </w:rPr>
        <w:t>40%</w:t>
      </w:r>
      <w:r w:rsidR="00BB0494">
        <w:rPr>
          <w:rFonts w:ascii="Times New Roman" w:hAnsi="Times New Roman" w:cs="Times New Roman"/>
          <w:i/>
          <w:lang w:val="it-IT"/>
        </w:rPr>
        <w:t>;</w:t>
      </w:r>
    </w:p>
    <w:p w14:paraId="561D3EEC" w14:textId="2855D882" w:rsidR="006A2CEA" w:rsidRPr="00453B5A" w:rsidRDefault="006A2CEA" w:rsidP="006A2CEA">
      <w:pPr>
        <w:ind w:firstLine="708"/>
        <w:jc w:val="both"/>
        <w:rPr>
          <w:rFonts w:ascii="Times New Roman" w:hAnsi="Times New Roman" w:cs="Times New Roman"/>
          <w:i/>
          <w:lang w:val="it-IT"/>
        </w:rPr>
      </w:pPr>
      <w:r>
        <w:rPr>
          <w:rFonts w:ascii="Times New Roman" w:hAnsi="Times New Roman" w:cs="Times New Roman"/>
          <w:lang w:val="it-IT"/>
        </w:rPr>
        <w:t>dal 1/1/08 a oggi:</w:t>
      </w:r>
      <w:r w:rsidR="00453B5A">
        <w:rPr>
          <w:rFonts w:ascii="Times New Roman" w:hAnsi="Times New Roman" w:cs="Times New Roman"/>
          <w:lang w:val="it-IT"/>
        </w:rPr>
        <w:t xml:space="preserve"> </w:t>
      </w:r>
      <w:r w:rsidR="00BB0494">
        <w:rPr>
          <w:rFonts w:ascii="Times New Roman" w:hAnsi="Times New Roman" w:cs="Times New Roman"/>
          <w:i/>
          <w:lang w:val="it-IT"/>
        </w:rPr>
        <w:t xml:space="preserve">meno </w:t>
      </w:r>
      <w:r w:rsidR="00453B5A">
        <w:rPr>
          <w:rFonts w:ascii="Times New Roman" w:hAnsi="Times New Roman" w:cs="Times New Roman"/>
          <w:i/>
          <w:lang w:val="it-IT"/>
        </w:rPr>
        <w:t>44%</w:t>
      </w:r>
      <w:r w:rsidR="00BB0494">
        <w:rPr>
          <w:rFonts w:ascii="Times New Roman" w:hAnsi="Times New Roman" w:cs="Times New Roman"/>
          <w:i/>
          <w:lang w:val="it-IT"/>
        </w:rPr>
        <w:t>.</w:t>
      </w:r>
    </w:p>
    <w:p w14:paraId="3B03C870" w14:textId="005FC820" w:rsidR="006A2CEA" w:rsidRPr="00453B5A" w:rsidRDefault="006A2CEA" w:rsidP="006A2CEA">
      <w:pPr>
        <w:jc w:val="both"/>
        <w:rPr>
          <w:rFonts w:ascii="Times New Roman" w:hAnsi="Times New Roman" w:cs="Times New Roman"/>
          <w:lang w:val="it-IT"/>
        </w:rPr>
      </w:pPr>
      <w:r w:rsidRPr="00C31FBF">
        <w:rPr>
          <w:rFonts w:ascii="Times New Roman" w:hAnsi="Times New Roman" w:cs="Times New Roman"/>
          <w:i/>
          <w:lang w:val="it-IT"/>
        </w:rPr>
        <w:t>Numero di insegnamenti di necessaria attivazione del settore:</w:t>
      </w:r>
      <w:r w:rsidR="00453B5A">
        <w:rPr>
          <w:rFonts w:ascii="Times New Roman" w:hAnsi="Times New Roman" w:cs="Times New Roman"/>
          <w:i/>
          <w:lang w:val="it-IT"/>
        </w:rPr>
        <w:t xml:space="preserve"> </w:t>
      </w:r>
      <w:r w:rsidR="00453B5A">
        <w:rPr>
          <w:rFonts w:ascii="Times New Roman" w:hAnsi="Times New Roman" w:cs="Times New Roman"/>
          <w:lang w:val="it-IT"/>
        </w:rPr>
        <w:t>6 (45 CFU, 443 ore)</w:t>
      </w:r>
      <w:r w:rsidR="00BB0494">
        <w:rPr>
          <w:rFonts w:ascii="Times New Roman" w:hAnsi="Times New Roman" w:cs="Times New Roman"/>
          <w:lang w:val="it-IT"/>
        </w:rPr>
        <w:t>.</w:t>
      </w:r>
    </w:p>
    <w:p w14:paraId="0CCDFD8B" w14:textId="320F6683" w:rsidR="00676237" w:rsidRPr="00453B5A" w:rsidRDefault="00676237" w:rsidP="00676237">
      <w:pPr>
        <w:jc w:val="both"/>
        <w:rPr>
          <w:rFonts w:ascii="Times New Roman" w:hAnsi="Times New Roman" w:cs="Times New Roman"/>
          <w:lang w:val="it-IT"/>
        </w:rPr>
      </w:pPr>
      <w:r w:rsidRPr="00C31FBF">
        <w:rPr>
          <w:rFonts w:ascii="Times New Roman" w:hAnsi="Times New Roman" w:cs="Times New Roman"/>
          <w:i/>
          <w:lang w:val="it-IT"/>
        </w:rPr>
        <w:t>Numero di ore di insegnamenti di necessaria attivazione coperte da docenti del settore:</w:t>
      </w:r>
      <w:r w:rsidR="00453B5A">
        <w:rPr>
          <w:rFonts w:ascii="Times New Roman" w:hAnsi="Times New Roman" w:cs="Times New Roman"/>
          <w:i/>
          <w:lang w:val="it-IT"/>
        </w:rPr>
        <w:t xml:space="preserve"> </w:t>
      </w:r>
      <w:r w:rsidR="00453B5A">
        <w:rPr>
          <w:rFonts w:ascii="Times New Roman" w:hAnsi="Times New Roman" w:cs="Times New Roman"/>
          <w:lang w:val="it-IT"/>
        </w:rPr>
        <w:t>427</w:t>
      </w:r>
      <w:r w:rsidR="00211385">
        <w:rPr>
          <w:rFonts w:ascii="Times New Roman" w:hAnsi="Times New Roman" w:cs="Times New Roman"/>
          <w:lang w:val="it-IT"/>
        </w:rPr>
        <w:t xml:space="preserve"> ore.</w:t>
      </w:r>
    </w:p>
    <w:p w14:paraId="7BB73E2D" w14:textId="3BEBDED1" w:rsidR="00A965B1" w:rsidRPr="00BB0494" w:rsidRDefault="00A965B1" w:rsidP="00A965B1">
      <w:pPr>
        <w:jc w:val="both"/>
        <w:rPr>
          <w:rFonts w:ascii="Times New Roman" w:hAnsi="Times New Roman" w:cs="Times New Roman"/>
          <w:lang w:val="it-IT"/>
        </w:rPr>
      </w:pPr>
      <w:r w:rsidRPr="00C31FBF">
        <w:rPr>
          <w:rFonts w:ascii="Times New Roman" w:hAnsi="Times New Roman" w:cs="Times New Roman"/>
          <w:i/>
          <w:lang w:val="it-IT"/>
        </w:rPr>
        <w:t>Numero di insegnamenti avanzati del settore ritenuti indispensabili:</w:t>
      </w:r>
      <w:r w:rsidR="00BB0494">
        <w:rPr>
          <w:rFonts w:ascii="Times New Roman" w:hAnsi="Times New Roman" w:cs="Times New Roman"/>
          <w:i/>
          <w:lang w:val="it-IT"/>
        </w:rPr>
        <w:t xml:space="preserve"> </w:t>
      </w:r>
      <w:r w:rsidR="00BB0494">
        <w:rPr>
          <w:rFonts w:ascii="Times New Roman" w:hAnsi="Times New Roman" w:cs="Times New Roman"/>
          <w:lang w:val="it-IT"/>
        </w:rPr>
        <w:t>5 (solo 4 erogati nell’A.A. 13/14).</w:t>
      </w:r>
    </w:p>
    <w:p w14:paraId="13B5C2E8" w14:textId="58CC0817" w:rsidR="006A2CEA" w:rsidRPr="00BB0494" w:rsidRDefault="006A2CEA" w:rsidP="006A2CEA">
      <w:pPr>
        <w:jc w:val="both"/>
        <w:rPr>
          <w:rFonts w:ascii="Times New Roman" w:hAnsi="Times New Roman" w:cs="Times New Roman"/>
          <w:lang w:val="it-IT"/>
        </w:rPr>
      </w:pPr>
      <w:r w:rsidRPr="00C31FBF">
        <w:rPr>
          <w:rFonts w:ascii="Times New Roman" w:hAnsi="Times New Roman" w:cs="Times New Roman"/>
          <w:i/>
          <w:lang w:val="it-IT"/>
        </w:rPr>
        <w:t>Numero totale di ore d’insegnamento coperte da docenti del settore:</w:t>
      </w:r>
      <w:r w:rsidR="00BB0494">
        <w:rPr>
          <w:rFonts w:ascii="Times New Roman" w:hAnsi="Times New Roman" w:cs="Times New Roman"/>
          <w:i/>
          <w:lang w:val="it-IT"/>
        </w:rPr>
        <w:t xml:space="preserve"> </w:t>
      </w:r>
      <w:r w:rsidR="00BB0494">
        <w:rPr>
          <w:rFonts w:ascii="Times New Roman" w:hAnsi="Times New Roman" w:cs="Times New Roman"/>
          <w:lang w:val="it-IT"/>
        </w:rPr>
        <w:t>553 ore.</w:t>
      </w:r>
    </w:p>
    <w:p w14:paraId="0FC25D49" w14:textId="22828CE8" w:rsidR="00062F8F" w:rsidRPr="00453B5A" w:rsidRDefault="00062F8F" w:rsidP="00A965B1">
      <w:pPr>
        <w:jc w:val="both"/>
        <w:rPr>
          <w:rFonts w:ascii="Times New Roman" w:hAnsi="Times New Roman" w:cs="Times New Roman"/>
          <w:lang w:val="it-IT"/>
        </w:rPr>
      </w:pPr>
      <w:r w:rsidRPr="00C31FBF">
        <w:rPr>
          <w:rFonts w:ascii="Times New Roman" w:hAnsi="Times New Roman" w:cs="Times New Roman"/>
          <w:i/>
          <w:lang w:val="it-IT"/>
        </w:rPr>
        <w:t>Valutazione VQR:</w:t>
      </w:r>
      <w:r w:rsidR="00453B5A">
        <w:rPr>
          <w:rFonts w:ascii="Times New Roman" w:hAnsi="Times New Roman" w:cs="Times New Roman"/>
          <w:i/>
          <w:lang w:val="it-IT"/>
        </w:rPr>
        <w:t xml:space="preserve"> </w:t>
      </w:r>
      <w:r w:rsidR="00453B5A">
        <w:rPr>
          <w:rFonts w:ascii="Times New Roman" w:hAnsi="Times New Roman" w:cs="Times New Roman"/>
          <w:lang w:val="it-IT"/>
        </w:rPr>
        <w:t xml:space="preserve">indicatore R pari a 0.644, risultando </w:t>
      </w:r>
      <w:r w:rsidR="00453B5A" w:rsidRPr="00453B5A">
        <w:rPr>
          <w:rFonts w:ascii="Times New Roman" w:hAnsi="Times New Roman" w:cs="Times New Roman"/>
          <w:lang w:val="it-IT"/>
        </w:rPr>
        <w:t>dodicesimo</w:t>
      </w:r>
      <w:r w:rsidR="00453B5A">
        <w:rPr>
          <w:rFonts w:ascii="Times New Roman" w:hAnsi="Times New Roman" w:cs="Times New Roman"/>
          <w:lang w:val="it-IT"/>
        </w:rPr>
        <w:t xml:space="preserve"> a livello nazionale nel segmento dimensionale “piccolo”.</w:t>
      </w:r>
    </w:p>
    <w:p w14:paraId="0CD72A98" w14:textId="3EBAA484" w:rsidR="00A965B1" w:rsidRPr="00453B5A" w:rsidRDefault="00A965B1" w:rsidP="00A965B1">
      <w:pPr>
        <w:jc w:val="both"/>
        <w:rPr>
          <w:rFonts w:ascii="Times New Roman" w:hAnsi="Times New Roman" w:cs="Times New Roman"/>
          <w:lang w:val="it-IT"/>
        </w:rPr>
      </w:pPr>
      <w:r w:rsidRPr="00C31FBF">
        <w:rPr>
          <w:rFonts w:ascii="Times New Roman" w:hAnsi="Times New Roman" w:cs="Times New Roman"/>
          <w:i/>
          <w:lang w:val="it-IT"/>
        </w:rPr>
        <w:t>Altre osservazioni:</w:t>
      </w:r>
      <w:r w:rsidR="00453B5A">
        <w:rPr>
          <w:rFonts w:ascii="Times New Roman" w:hAnsi="Times New Roman" w:cs="Times New Roman"/>
          <w:i/>
          <w:lang w:val="it-IT"/>
        </w:rPr>
        <w:t xml:space="preserve"> </w:t>
      </w:r>
      <w:r w:rsidR="00453B5A">
        <w:rPr>
          <w:rFonts w:ascii="Times New Roman" w:hAnsi="Times New Roman" w:cs="Times New Roman"/>
          <w:lang w:val="it-IT"/>
        </w:rPr>
        <w:t xml:space="preserve">la qualità scientifica del settore è comprovata anche dai </w:t>
      </w:r>
      <w:r w:rsidR="008F4AF2">
        <w:rPr>
          <w:rFonts w:ascii="Times New Roman" w:hAnsi="Times New Roman" w:cs="Times New Roman"/>
          <w:lang w:val="it-IT"/>
        </w:rPr>
        <w:t xml:space="preserve">numerosi </w:t>
      </w:r>
      <w:r w:rsidR="00453B5A">
        <w:rPr>
          <w:rFonts w:ascii="Times New Roman" w:hAnsi="Times New Roman" w:cs="Times New Roman"/>
          <w:lang w:val="it-IT"/>
        </w:rPr>
        <w:t>progetti ottenuti negli anni; da segnalare in particolare diversi progetti europei</w:t>
      </w:r>
      <w:r w:rsidR="00A678D4">
        <w:rPr>
          <w:rFonts w:ascii="Times New Roman" w:hAnsi="Times New Roman" w:cs="Times New Roman"/>
          <w:lang w:val="it-IT"/>
        </w:rPr>
        <w:t xml:space="preserve"> e contratti conto terzi</w:t>
      </w:r>
      <w:r w:rsidR="00453B5A">
        <w:rPr>
          <w:rFonts w:ascii="Times New Roman" w:hAnsi="Times New Roman" w:cs="Times New Roman"/>
          <w:lang w:val="it-IT"/>
        </w:rPr>
        <w:t xml:space="preserve">. Inoltre </w:t>
      </w:r>
      <w:r w:rsidR="00211385">
        <w:rPr>
          <w:rFonts w:ascii="Times New Roman" w:hAnsi="Times New Roman" w:cs="Times New Roman"/>
          <w:lang w:val="it-IT"/>
        </w:rPr>
        <w:t>alcuni insegnamenti di necessaria attivazione del settore sono coperti da docenti in pensione o afferenti ad altro dipartimento</w:t>
      </w:r>
      <w:r w:rsidR="008F4AF2">
        <w:rPr>
          <w:rFonts w:ascii="Times New Roman" w:hAnsi="Times New Roman" w:cs="Times New Roman"/>
          <w:lang w:val="it-IT"/>
        </w:rPr>
        <w:t>.</w:t>
      </w:r>
    </w:p>
    <w:p w14:paraId="4207E86E" w14:textId="6BD9E826" w:rsidR="00453B5A" w:rsidRPr="00A965B1" w:rsidRDefault="00A965B1" w:rsidP="00A965B1">
      <w:pPr>
        <w:jc w:val="both"/>
        <w:rPr>
          <w:rFonts w:ascii="Times New Roman" w:hAnsi="Times New Roman" w:cs="Times New Roman"/>
          <w:i/>
          <w:lang w:val="it-IT"/>
        </w:rPr>
      </w:pPr>
      <w:r w:rsidRPr="00C31FBF">
        <w:rPr>
          <w:rFonts w:ascii="Times New Roman" w:hAnsi="Times New Roman" w:cs="Times New Roman"/>
          <w:i/>
          <w:lang w:val="it-IT"/>
        </w:rPr>
        <w:t>Conclusioni</w:t>
      </w:r>
      <w:r>
        <w:rPr>
          <w:rFonts w:ascii="Times New Roman" w:hAnsi="Times New Roman" w:cs="Times New Roman"/>
          <w:lang w:val="it-IT"/>
        </w:rPr>
        <w:t xml:space="preserve">: </w:t>
      </w:r>
      <w:r w:rsidR="00453B5A">
        <w:rPr>
          <w:rFonts w:ascii="Times New Roman" w:hAnsi="Times New Roman" w:cs="Times New Roman"/>
          <w:lang w:val="it-IT"/>
        </w:rPr>
        <w:t xml:space="preserve">il settore ha subito una forte contrazione negli ultimi anni, rendendo precario anche nella situazione attuale il mantenimento </w:t>
      </w:r>
      <w:r w:rsidR="00E609D6">
        <w:rPr>
          <w:rFonts w:ascii="Times New Roman" w:hAnsi="Times New Roman" w:cs="Times New Roman"/>
          <w:lang w:val="it-IT"/>
        </w:rPr>
        <w:t>dell’offerta didattica e dell’alta qualità scientifica</w:t>
      </w:r>
      <w:r w:rsidR="00453B5A">
        <w:rPr>
          <w:rFonts w:ascii="Times New Roman" w:hAnsi="Times New Roman" w:cs="Times New Roman"/>
          <w:lang w:val="it-IT"/>
        </w:rPr>
        <w:t>. I</w:t>
      </w:r>
      <w:r w:rsidR="00453B5A" w:rsidRPr="00A965B1">
        <w:rPr>
          <w:rFonts w:ascii="Times New Roman" w:hAnsi="Times New Roman" w:cs="Times New Roman"/>
          <w:lang w:val="it-IT"/>
        </w:rPr>
        <w:t xml:space="preserve">l Dipartimento di Matematica ritiene </w:t>
      </w:r>
      <w:r w:rsidR="00453B5A">
        <w:rPr>
          <w:rFonts w:ascii="Times New Roman" w:hAnsi="Times New Roman" w:cs="Times New Roman"/>
          <w:lang w:val="it-IT"/>
        </w:rPr>
        <w:t xml:space="preserve">quindi </w:t>
      </w:r>
      <w:r w:rsidR="00453B5A" w:rsidRPr="00A965B1">
        <w:rPr>
          <w:rFonts w:ascii="Times New Roman" w:hAnsi="Times New Roman" w:cs="Times New Roman"/>
          <w:lang w:val="it-IT"/>
        </w:rPr>
        <w:t xml:space="preserve">che il settore sia in stato </w:t>
      </w:r>
      <w:r w:rsidR="00453B5A">
        <w:rPr>
          <w:rFonts w:ascii="Times New Roman" w:hAnsi="Times New Roman" w:cs="Times New Roman"/>
          <w:lang w:val="it-IT"/>
        </w:rPr>
        <w:t xml:space="preserve">di </w:t>
      </w:r>
      <w:r w:rsidR="00453B5A" w:rsidRPr="007120E9">
        <w:rPr>
          <w:rFonts w:ascii="Times New Roman" w:hAnsi="Times New Roman" w:cs="Times New Roman"/>
          <w:b/>
          <w:i/>
          <w:lang w:val="it-IT"/>
        </w:rPr>
        <w:t>forte sofferenza</w:t>
      </w:r>
      <w:r w:rsidR="00453B5A">
        <w:rPr>
          <w:rFonts w:ascii="Times New Roman" w:hAnsi="Times New Roman" w:cs="Times New Roman"/>
          <w:i/>
          <w:lang w:val="it-IT"/>
        </w:rPr>
        <w:t>.</w:t>
      </w:r>
    </w:p>
    <w:p w14:paraId="46D0A091" w14:textId="1EB655C2" w:rsidR="004425A1" w:rsidRDefault="004425A1" w:rsidP="004425A1">
      <w:pPr>
        <w:spacing w:before="120"/>
        <w:jc w:val="both"/>
        <w:rPr>
          <w:rFonts w:ascii="Times New Roman" w:hAnsi="Times New Roman" w:cs="Times New Roman"/>
          <w:lang w:val="it-IT"/>
        </w:rPr>
      </w:pPr>
      <w:r>
        <w:rPr>
          <w:rFonts w:ascii="Times New Roman" w:hAnsi="Times New Roman" w:cs="Times New Roman"/>
          <w:lang w:val="it-IT"/>
        </w:rPr>
        <w:t>MAT/08–</w:t>
      </w:r>
      <w:r w:rsidRPr="00C31FBF">
        <w:rPr>
          <w:rFonts w:ascii="Times New Roman" w:hAnsi="Times New Roman" w:cs="Times New Roman"/>
          <w:b/>
          <w:lang w:val="it-IT"/>
        </w:rPr>
        <w:t>Analisi Numerica</w:t>
      </w:r>
    </w:p>
    <w:p w14:paraId="084DAB62" w14:textId="05A265A7" w:rsidR="00DB50F1" w:rsidRDefault="00DB50F1" w:rsidP="00C31FBF">
      <w:pPr>
        <w:jc w:val="both"/>
        <w:rPr>
          <w:rFonts w:ascii="Times New Roman" w:hAnsi="Times New Roman" w:cs="Times New Roman"/>
          <w:lang w:val="it-IT"/>
        </w:rPr>
      </w:pPr>
      <w:r w:rsidRPr="00C31FBF">
        <w:rPr>
          <w:rFonts w:ascii="Times New Roman" w:hAnsi="Times New Roman" w:cs="Times New Roman"/>
          <w:i/>
          <w:lang w:val="it-IT"/>
        </w:rPr>
        <w:t>Personale docente attuale</w:t>
      </w:r>
      <w:r>
        <w:rPr>
          <w:rFonts w:ascii="Times New Roman" w:hAnsi="Times New Roman" w:cs="Times New Roman"/>
          <w:lang w:val="it-IT"/>
        </w:rPr>
        <w:t>: 3 ricercatori a tempo indeterminato, 3 professori associati, 1 professore ordinario (totale: 7).</w:t>
      </w:r>
    </w:p>
    <w:p w14:paraId="081F7D89" w14:textId="6C6ED499" w:rsidR="00A965B1" w:rsidRPr="0052199E" w:rsidRDefault="00A965B1" w:rsidP="00A965B1">
      <w:pPr>
        <w:jc w:val="both"/>
        <w:rPr>
          <w:rFonts w:ascii="Times New Roman" w:hAnsi="Times New Roman" w:cs="Times New Roman"/>
          <w:lang w:val="it-IT"/>
        </w:rPr>
      </w:pPr>
      <w:r w:rsidRPr="00C31FBF">
        <w:rPr>
          <w:rFonts w:ascii="Times New Roman" w:hAnsi="Times New Roman" w:cs="Times New Roman"/>
          <w:i/>
          <w:lang w:val="it-IT"/>
        </w:rPr>
        <w:t xml:space="preserve">Pensionamenti previsti entro il 31/12/16: </w:t>
      </w:r>
      <w:r w:rsidR="0052199E">
        <w:rPr>
          <w:rFonts w:ascii="Times New Roman" w:hAnsi="Times New Roman" w:cs="Times New Roman"/>
          <w:lang w:val="it-IT"/>
        </w:rPr>
        <w:t>Nessuno.</w:t>
      </w:r>
    </w:p>
    <w:p w14:paraId="3B1F9418" w14:textId="72DEDCCD" w:rsidR="00A965B1" w:rsidRPr="0052199E" w:rsidRDefault="00A965B1" w:rsidP="00A965B1">
      <w:pPr>
        <w:jc w:val="both"/>
        <w:rPr>
          <w:rFonts w:ascii="Times New Roman" w:hAnsi="Times New Roman" w:cs="Times New Roman"/>
          <w:lang w:val="it-IT"/>
        </w:rPr>
      </w:pPr>
      <w:r w:rsidRPr="00C31FBF">
        <w:rPr>
          <w:rFonts w:ascii="Times New Roman" w:hAnsi="Times New Roman" w:cs="Times New Roman"/>
          <w:i/>
          <w:lang w:val="it-IT"/>
        </w:rPr>
        <w:t xml:space="preserve">Pensionamenti previsti negli anni 2017 e 2018: </w:t>
      </w:r>
      <w:r w:rsidR="0052199E">
        <w:rPr>
          <w:rFonts w:ascii="Times New Roman" w:hAnsi="Times New Roman" w:cs="Times New Roman"/>
          <w:lang w:val="it-IT"/>
        </w:rPr>
        <w:t>1 professore associato.</w:t>
      </w:r>
    </w:p>
    <w:p w14:paraId="37EDECCF" w14:textId="1749CBC0" w:rsidR="00062F8F" w:rsidRDefault="00062F8F" w:rsidP="00A965B1">
      <w:pPr>
        <w:jc w:val="both"/>
        <w:rPr>
          <w:rFonts w:ascii="Times New Roman" w:hAnsi="Times New Roman" w:cs="Times New Roman"/>
          <w:lang w:val="it-IT"/>
        </w:rPr>
      </w:pPr>
      <w:r w:rsidRPr="00C31FBF">
        <w:rPr>
          <w:rFonts w:ascii="Times New Roman" w:hAnsi="Times New Roman" w:cs="Times New Roman"/>
          <w:i/>
          <w:lang w:val="it-IT"/>
        </w:rPr>
        <w:t>Variazioni di personale dal 1/1/08 a oggi</w:t>
      </w:r>
      <w:r>
        <w:rPr>
          <w:rFonts w:ascii="Times New Roman" w:hAnsi="Times New Roman" w:cs="Times New Roman"/>
          <w:lang w:val="it-IT"/>
        </w:rPr>
        <w:t>:</w:t>
      </w:r>
      <w:r w:rsidR="0052199E">
        <w:rPr>
          <w:rFonts w:ascii="Times New Roman" w:hAnsi="Times New Roman" w:cs="Times New Roman"/>
          <w:lang w:val="it-IT"/>
        </w:rPr>
        <w:t xml:space="preserve"> assunzione di 1 ricercatore a tempo determinato, cessazioni di 1 professore associato e 1 assistente, trasferimento di 1 professore associato ad altro dipartimento (totale: 2 unità di personale in meno).</w:t>
      </w:r>
    </w:p>
    <w:p w14:paraId="34587862" w14:textId="77777777" w:rsidR="004133D1" w:rsidRDefault="004133D1" w:rsidP="004133D1">
      <w:pPr>
        <w:jc w:val="both"/>
        <w:rPr>
          <w:rFonts w:ascii="Times New Roman" w:hAnsi="Times New Roman" w:cs="Times New Roman"/>
          <w:lang w:val="it-IT"/>
        </w:rPr>
      </w:pPr>
      <w:r>
        <w:rPr>
          <w:rFonts w:ascii="Times New Roman" w:hAnsi="Times New Roman" w:cs="Times New Roman"/>
          <w:i/>
          <w:lang w:val="it-IT"/>
        </w:rPr>
        <w:t>Variazione percentuale del numero di</w:t>
      </w:r>
      <w:r w:rsidRPr="002E386E">
        <w:rPr>
          <w:rFonts w:ascii="Times New Roman" w:hAnsi="Times New Roman" w:cs="Times New Roman"/>
          <w:i/>
          <w:lang w:val="it-IT"/>
        </w:rPr>
        <w:t xml:space="preserve"> docenti del settore</w:t>
      </w:r>
      <w:r>
        <w:rPr>
          <w:rFonts w:ascii="Times New Roman" w:hAnsi="Times New Roman" w:cs="Times New Roman"/>
          <w:lang w:val="it-IT"/>
        </w:rPr>
        <w:t>:</w:t>
      </w:r>
    </w:p>
    <w:p w14:paraId="46066995" w14:textId="265F4667" w:rsidR="001A594D" w:rsidRPr="001A594D" w:rsidRDefault="006A2CEA" w:rsidP="001A594D">
      <w:pPr>
        <w:ind w:firstLine="708"/>
        <w:jc w:val="both"/>
        <w:rPr>
          <w:rFonts w:ascii="Times New Roman" w:hAnsi="Times New Roman" w:cs="Times New Roman"/>
          <w:i/>
          <w:lang w:val="it-IT"/>
        </w:rPr>
      </w:pPr>
      <w:r>
        <w:rPr>
          <w:rFonts w:ascii="Times New Roman" w:hAnsi="Times New Roman" w:cs="Times New Roman"/>
          <w:lang w:val="it-IT"/>
        </w:rPr>
        <w:t>da oggi al 31/12/16:</w:t>
      </w:r>
      <w:r w:rsidR="001A594D">
        <w:rPr>
          <w:rFonts w:ascii="Times New Roman" w:hAnsi="Times New Roman" w:cs="Times New Roman"/>
          <w:lang w:val="it-IT"/>
        </w:rPr>
        <w:t xml:space="preserve"> </w:t>
      </w:r>
      <w:r w:rsidR="001A594D">
        <w:rPr>
          <w:rFonts w:ascii="Times New Roman" w:hAnsi="Times New Roman" w:cs="Times New Roman"/>
          <w:i/>
          <w:lang w:val="it-IT"/>
        </w:rPr>
        <w:t>0%</w:t>
      </w:r>
      <w:r w:rsidR="00BB0494">
        <w:rPr>
          <w:rFonts w:ascii="Times New Roman" w:hAnsi="Times New Roman" w:cs="Times New Roman"/>
          <w:i/>
          <w:lang w:val="it-IT"/>
        </w:rPr>
        <w:t>;</w:t>
      </w:r>
    </w:p>
    <w:p w14:paraId="3448E670" w14:textId="301CB469" w:rsidR="006A2CEA" w:rsidRPr="001A594D" w:rsidRDefault="006A2CEA" w:rsidP="006A2CEA">
      <w:pPr>
        <w:ind w:firstLine="708"/>
        <w:jc w:val="both"/>
        <w:rPr>
          <w:rFonts w:ascii="Times New Roman" w:hAnsi="Times New Roman" w:cs="Times New Roman"/>
          <w:i/>
          <w:lang w:val="it-IT"/>
        </w:rPr>
      </w:pPr>
      <w:r>
        <w:rPr>
          <w:rFonts w:ascii="Times New Roman" w:hAnsi="Times New Roman" w:cs="Times New Roman"/>
          <w:lang w:val="it-IT"/>
        </w:rPr>
        <w:t xml:space="preserve">da oggi al 31/12/18: </w:t>
      </w:r>
      <w:r w:rsidR="001A594D">
        <w:rPr>
          <w:rFonts w:ascii="Times New Roman" w:hAnsi="Times New Roman" w:cs="Times New Roman"/>
          <w:i/>
          <w:lang w:val="it-IT"/>
        </w:rPr>
        <w:t>meno 14%</w:t>
      </w:r>
      <w:r w:rsidR="00BB0494">
        <w:rPr>
          <w:rFonts w:ascii="Times New Roman" w:hAnsi="Times New Roman" w:cs="Times New Roman"/>
          <w:i/>
          <w:lang w:val="it-IT"/>
        </w:rPr>
        <w:t>;</w:t>
      </w:r>
    </w:p>
    <w:p w14:paraId="6BBD34DF" w14:textId="5841F590" w:rsidR="006A2CEA" w:rsidRPr="001A594D" w:rsidRDefault="006A2CEA" w:rsidP="006A2CEA">
      <w:pPr>
        <w:ind w:firstLine="708"/>
        <w:jc w:val="both"/>
        <w:rPr>
          <w:rFonts w:ascii="Times New Roman" w:hAnsi="Times New Roman" w:cs="Times New Roman"/>
          <w:i/>
          <w:lang w:val="it-IT"/>
        </w:rPr>
      </w:pPr>
      <w:r>
        <w:rPr>
          <w:rFonts w:ascii="Times New Roman" w:hAnsi="Times New Roman" w:cs="Times New Roman"/>
          <w:lang w:val="it-IT"/>
        </w:rPr>
        <w:t>dal 1/1/08 a oggi:</w:t>
      </w:r>
      <w:r w:rsidR="001A594D">
        <w:rPr>
          <w:rFonts w:ascii="Times New Roman" w:hAnsi="Times New Roman" w:cs="Times New Roman"/>
          <w:lang w:val="it-IT"/>
        </w:rPr>
        <w:t xml:space="preserve"> </w:t>
      </w:r>
      <w:r w:rsidR="001A594D">
        <w:rPr>
          <w:rFonts w:ascii="Times New Roman" w:hAnsi="Times New Roman" w:cs="Times New Roman"/>
          <w:i/>
          <w:lang w:val="it-IT"/>
        </w:rPr>
        <w:t>meno 22%</w:t>
      </w:r>
      <w:r w:rsidR="00BB0494">
        <w:rPr>
          <w:rFonts w:ascii="Times New Roman" w:hAnsi="Times New Roman" w:cs="Times New Roman"/>
          <w:i/>
          <w:lang w:val="it-IT"/>
        </w:rPr>
        <w:t>.</w:t>
      </w:r>
    </w:p>
    <w:p w14:paraId="54A23537" w14:textId="42F074D0" w:rsidR="006A2CEA" w:rsidRPr="00A678D4" w:rsidRDefault="006A2CEA" w:rsidP="006A2CEA">
      <w:pPr>
        <w:jc w:val="both"/>
        <w:rPr>
          <w:rFonts w:ascii="Times New Roman" w:hAnsi="Times New Roman" w:cs="Times New Roman"/>
          <w:lang w:val="it-IT"/>
        </w:rPr>
      </w:pPr>
      <w:r w:rsidRPr="00C31FBF">
        <w:rPr>
          <w:rFonts w:ascii="Times New Roman" w:hAnsi="Times New Roman" w:cs="Times New Roman"/>
          <w:i/>
          <w:lang w:val="it-IT"/>
        </w:rPr>
        <w:t>Numero di insegnamenti di necessaria attivazione del settore:</w:t>
      </w:r>
      <w:r w:rsidR="00A678D4">
        <w:rPr>
          <w:rFonts w:ascii="Times New Roman" w:hAnsi="Times New Roman" w:cs="Times New Roman"/>
          <w:i/>
          <w:lang w:val="it-IT"/>
        </w:rPr>
        <w:t xml:space="preserve"> </w:t>
      </w:r>
      <w:r w:rsidR="00A678D4">
        <w:rPr>
          <w:rFonts w:ascii="Times New Roman" w:hAnsi="Times New Roman" w:cs="Times New Roman"/>
          <w:lang w:val="it-IT"/>
        </w:rPr>
        <w:t>12 (72 CFU, 630 ore)</w:t>
      </w:r>
    </w:p>
    <w:p w14:paraId="548476EA" w14:textId="20C06331" w:rsidR="00676237" w:rsidRPr="00A678D4" w:rsidRDefault="00676237" w:rsidP="00676237">
      <w:pPr>
        <w:jc w:val="both"/>
        <w:rPr>
          <w:rFonts w:ascii="Times New Roman" w:hAnsi="Times New Roman" w:cs="Times New Roman"/>
          <w:lang w:val="it-IT"/>
        </w:rPr>
      </w:pPr>
      <w:r w:rsidRPr="00C31FBF">
        <w:rPr>
          <w:rFonts w:ascii="Times New Roman" w:hAnsi="Times New Roman" w:cs="Times New Roman"/>
          <w:i/>
          <w:lang w:val="it-IT"/>
        </w:rPr>
        <w:t>Numero di ore di insegnamenti di necessaria attivazione coperte da docenti del settore:</w:t>
      </w:r>
      <w:r w:rsidR="00A678D4">
        <w:rPr>
          <w:rFonts w:ascii="Times New Roman" w:hAnsi="Times New Roman" w:cs="Times New Roman"/>
          <w:i/>
          <w:lang w:val="it-IT"/>
        </w:rPr>
        <w:t xml:space="preserve"> </w:t>
      </w:r>
      <w:r w:rsidR="00A678D4">
        <w:rPr>
          <w:rFonts w:ascii="Times New Roman" w:hAnsi="Times New Roman" w:cs="Times New Roman"/>
          <w:lang w:val="it-IT"/>
        </w:rPr>
        <w:t>699 ore</w:t>
      </w:r>
    </w:p>
    <w:p w14:paraId="493960F6" w14:textId="1848DB9B" w:rsidR="00676237" w:rsidRPr="00BB0494" w:rsidRDefault="00676237" w:rsidP="00676237">
      <w:pPr>
        <w:jc w:val="both"/>
        <w:rPr>
          <w:rFonts w:ascii="Times New Roman" w:hAnsi="Times New Roman" w:cs="Times New Roman"/>
          <w:lang w:val="it-IT"/>
        </w:rPr>
      </w:pPr>
      <w:r w:rsidRPr="00C31FBF">
        <w:rPr>
          <w:rFonts w:ascii="Times New Roman" w:hAnsi="Times New Roman" w:cs="Times New Roman"/>
          <w:i/>
          <w:lang w:val="it-IT"/>
        </w:rPr>
        <w:t>Numero di insegnamenti avanzati del settore ritenuti indispensabili:</w:t>
      </w:r>
      <w:r w:rsidR="00BB0494">
        <w:rPr>
          <w:rFonts w:ascii="Times New Roman" w:hAnsi="Times New Roman" w:cs="Times New Roman"/>
          <w:i/>
          <w:lang w:val="it-IT"/>
        </w:rPr>
        <w:t xml:space="preserve"> </w:t>
      </w:r>
      <w:r w:rsidR="00BB0494">
        <w:rPr>
          <w:rFonts w:ascii="Times New Roman" w:hAnsi="Times New Roman" w:cs="Times New Roman"/>
          <w:lang w:val="it-IT"/>
        </w:rPr>
        <w:t>4 (solo 3 attivati nell’A.A. 13/14).</w:t>
      </w:r>
    </w:p>
    <w:p w14:paraId="3F03058A" w14:textId="0E23475B" w:rsidR="006A2CEA" w:rsidRPr="00BB0494" w:rsidRDefault="006A2CEA" w:rsidP="006A2CEA">
      <w:pPr>
        <w:jc w:val="both"/>
        <w:rPr>
          <w:rFonts w:ascii="Times New Roman" w:hAnsi="Times New Roman" w:cs="Times New Roman"/>
          <w:lang w:val="it-IT"/>
        </w:rPr>
      </w:pPr>
      <w:r w:rsidRPr="00C31FBF">
        <w:rPr>
          <w:rFonts w:ascii="Times New Roman" w:hAnsi="Times New Roman" w:cs="Times New Roman"/>
          <w:i/>
          <w:lang w:val="it-IT"/>
        </w:rPr>
        <w:t>Numero totale di ore d’insegnamento coperte da docenti del settore:</w:t>
      </w:r>
      <w:r w:rsidR="00BB0494">
        <w:rPr>
          <w:rFonts w:ascii="Times New Roman" w:hAnsi="Times New Roman" w:cs="Times New Roman"/>
          <w:i/>
          <w:lang w:val="it-IT"/>
        </w:rPr>
        <w:t xml:space="preserve"> </w:t>
      </w:r>
      <w:r w:rsidR="00BB0494">
        <w:rPr>
          <w:rFonts w:ascii="Times New Roman" w:hAnsi="Times New Roman" w:cs="Times New Roman"/>
          <w:lang w:val="it-IT"/>
        </w:rPr>
        <w:t>789 ore.</w:t>
      </w:r>
    </w:p>
    <w:p w14:paraId="42220669" w14:textId="115ECD1D" w:rsidR="00062F8F" w:rsidRPr="00254E01" w:rsidRDefault="00062F8F" w:rsidP="00062F8F">
      <w:pPr>
        <w:jc w:val="both"/>
        <w:rPr>
          <w:rFonts w:ascii="Times New Roman" w:hAnsi="Times New Roman" w:cs="Times New Roman"/>
          <w:lang w:val="it-IT"/>
        </w:rPr>
      </w:pPr>
      <w:r w:rsidRPr="00C31FBF">
        <w:rPr>
          <w:rFonts w:ascii="Times New Roman" w:hAnsi="Times New Roman" w:cs="Times New Roman"/>
          <w:i/>
          <w:lang w:val="it-IT"/>
        </w:rPr>
        <w:t>Numero di laureati/dottorati nel settore:</w:t>
      </w:r>
      <w:r w:rsidR="00254E01">
        <w:rPr>
          <w:rFonts w:ascii="Times New Roman" w:hAnsi="Times New Roman" w:cs="Times New Roman"/>
          <w:i/>
          <w:lang w:val="it-IT"/>
        </w:rPr>
        <w:t xml:space="preserve"> </w:t>
      </w:r>
      <w:r w:rsidR="00254E01">
        <w:rPr>
          <w:rFonts w:ascii="Times New Roman" w:hAnsi="Times New Roman" w:cs="Times New Roman"/>
          <w:lang w:val="it-IT"/>
        </w:rPr>
        <w:t>1 dottorato negli ultimi 5 anni;</w:t>
      </w:r>
      <w:r w:rsidR="00DB6433">
        <w:rPr>
          <w:rFonts w:ascii="Times New Roman" w:hAnsi="Times New Roman" w:cs="Times New Roman"/>
          <w:lang w:val="it-IT"/>
        </w:rPr>
        <w:t xml:space="preserve"> 16 laureati negli A.A. 09/10–11/12.</w:t>
      </w:r>
    </w:p>
    <w:p w14:paraId="703F2958" w14:textId="09BABDC5" w:rsidR="00062F8F" w:rsidRPr="00A678D4" w:rsidRDefault="00062F8F" w:rsidP="00A965B1">
      <w:pPr>
        <w:jc w:val="both"/>
        <w:rPr>
          <w:rFonts w:ascii="Times New Roman" w:hAnsi="Times New Roman" w:cs="Times New Roman"/>
          <w:lang w:val="it-IT"/>
        </w:rPr>
      </w:pPr>
      <w:r w:rsidRPr="00C31FBF">
        <w:rPr>
          <w:rFonts w:ascii="Times New Roman" w:hAnsi="Times New Roman" w:cs="Times New Roman"/>
          <w:i/>
          <w:lang w:val="it-IT"/>
        </w:rPr>
        <w:t>Valutazione VQR:</w:t>
      </w:r>
      <w:r w:rsidR="00A678D4">
        <w:rPr>
          <w:rFonts w:ascii="Times New Roman" w:hAnsi="Times New Roman" w:cs="Times New Roman"/>
          <w:i/>
          <w:lang w:val="it-IT"/>
        </w:rPr>
        <w:t xml:space="preserve"> </w:t>
      </w:r>
      <w:r w:rsidR="00A678D4">
        <w:rPr>
          <w:rFonts w:ascii="Times New Roman" w:hAnsi="Times New Roman" w:cs="Times New Roman"/>
          <w:lang w:val="it-IT"/>
        </w:rPr>
        <w:t>indicatore R pari a 1.136, risultando ottavo a livello nazionale nel segmento dimensionale “piccolo”.</w:t>
      </w:r>
    </w:p>
    <w:p w14:paraId="6E95C523" w14:textId="670CD659" w:rsidR="00A965B1" w:rsidRPr="008F4AF2" w:rsidRDefault="00A965B1" w:rsidP="00A965B1">
      <w:pPr>
        <w:jc w:val="both"/>
        <w:rPr>
          <w:rFonts w:ascii="Times New Roman" w:hAnsi="Times New Roman" w:cs="Times New Roman"/>
          <w:lang w:val="it-IT"/>
        </w:rPr>
      </w:pPr>
      <w:r w:rsidRPr="00C31FBF">
        <w:rPr>
          <w:rFonts w:ascii="Times New Roman" w:hAnsi="Times New Roman" w:cs="Times New Roman"/>
          <w:i/>
          <w:lang w:val="it-IT"/>
        </w:rPr>
        <w:t>Altre osservazioni:</w:t>
      </w:r>
      <w:r w:rsidR="008F4AF2">
        <w:rPr>
          <w:rFonts w:ascii="Times New Roman" w:hAnsi="Times New Roman" w:cs="Times New Roman"/>
          <w:i/>
          <w:lang w:val="it-IT"/>
        </w:rPr>
        <w:t xml:space="preserve"> </w:t>
      </w:r>
      <w:r w:rsidR="008F4AF2">
        <w:rPr>
          <w:rFonts w:ascii="Times New Roman" w:hAnsi="Times New Roman" w:cs="Times New Roman"/>
          <w:lang w:val="it-IT"/>
        </w:rPr>
        <w:t xml:space="preserve">la qualità scientifica del settore è comprovata anche dai progetti ottenuti negli anni, e dalla partecipazione alla gestione di organismi internazionali; inoltre i docenti del settore sono i principali garanti del curriculum computazionale a orientamento informatico del corso di laurea in Matematica. </w:t>
      </w:r>
    </w:p>
    <w:p w14:paraId="02B8B253" w14:textId="1DC94DAF" w:rsidR="00A965B1" w:rsidRPr="00A965B1" w:rsidRDefault="00A965B1" w:rsidP="00A965B1">
      <w:pPr>
        <w:jc w:val="both"/>
        <w:rPr>
          <w:rFonts w:ascii="Times New Roman" w:hAnsi="Times New Roman" w:cs="Times New Roman"/>
          <w:i/>
          <w:lang w:val="it-IT"/>
        </w:rPr>
      </w:pPr>
      <w:r w:rsidRPr="00C31FBF">
        <w:rPr>
          <w:rFonts w:ascii="Times New Roman" w:hAnsi="Times New Roman" w:cs="Times New Roman"/>
          <w:i/>
          <w:lang w:val="it-IT"/>
        </w:rPr>
        <w:t>Conclusioni</w:t>
      </w:r>
      <w:r>
        <w:rPr>
          <w:rFonts w:ascii="Times New Roman" w:hAnsi="Times New Roman" w:cs="Times New Roman"/>
          <w:lang w:val="it-IT"/>
        </w:rPr>
        <w:t xml:space="preserve">: </w:t>
      </w:r>
      <w:r w:rsidR="0087668B">
        <w:rPr>
          <w:rFonts w:ascii="Times New Roman" w:hAnsi="Times New Roman" w:cs="Times New Roman"/>
          <w:lang w:val="it-IT"/>
        </w:rPr>
        <w:t xml:space="preserve">l’offerta didattica del settore è </w:t>
      </w:r>
      <w:r w:rsidR="00211385">
        <w:rPr>
          <w:rFonts w:ascii="Times New Roman" w:hAnsi="Times New Roman" w:cs="Times New Roman"/>
          <w:lang w:val="it-IT"/>
        </w:rPr>
        <w:t xml:space="preserve">attualmente </w:t>
      </w:r>
      <w:r w:rsidR="0087668B">
        <w:rPr>
          <w:rFonts w:ascii="Times New Roman" w:hAnsi="Times New Roman" w:cs="Times New Roman"/>
          <w:lang w:val="it-IT"/>
        </w:rPr>
        <w:t>sostenibile solo grazie all’intervento di docenti del settore afferenti al Dipartimento di Informatica,</w:t>
      </w:r>
      <w:r w:rsidR="00211385">
        <w:rPr>
          <w:rFonts w:ascii="Times New Roman" w:hAnsi="Times New Roman" w:cs="Times New Roman"/>
          <w:lang w:val="it-IT"/>
        </w:rPr>
        <w:t xml:space="preserve"> </w:t>
      </w:r>
      <w:r w:rsidR="00B254FB">
        <w:rPr>
          <w:rFonts w:ascii="Times New Roman" w:hAnsi="Times New Roman" w:cs="Times New Roman"/>
          <w:lang w:val="it-IT"/>
        </w:rPr>
        <w:t>che</w:t>
      </w:r>
      <w:r w:rsidR="00211385">
        <w:rPr>
          <w:rFonts w:ascii="Times New Roman" w:hAnsi="Times New Roman" w:cs="Times New Roman"/>
          <w:lang w:val="it-IT"/>
        </w:rPr>
        <w:t xml:space="preserve"> </w:t>
      </w:r>
      <w:r w:rsidR="00B254FB">
        <w:rPr>
          <w:rFonts w:ascii="Times New Roman" w:hAnsi="Times New Roman" w:cs="Times New Roman"/>
          <w:lang w:val="it-IT"/>
        </w:rPr>
        <w:t>saranno soggetti a</w:t>
      </w:r>
      <w:r w:rsidR="00211385">
        <w:rPr>
          <w:rFonts w:ascii="Times New Roman" w:hAnsi="Times New Roman" w:cs="Times New Roman"/>
          <w:lang w:val="it-IT"/>
        </w:rPr>
        <w:t xml:space="preserve"> ulteriori pensionamenti, rendendo precario il mantenimento </w:t>
      </w:r>
      <w:r w:rsidR="00E609D6">
        <w:rPr>
          <w:rFonts w:ascii="Times New Roman" w:hAnsi="Times New Roman" w:cs="Times New Roman"/>
          <w:lang w:val="it-IT"/>
        </w:rPr>
        <w:t>dell’offerta didattica</w:t>
      </w:r>
      <w:r w:rsidR="00211385">
        <w:rPr>
          <w:rFonts w:ascii="Times New Roman" w:hAnsi="Times New Roman" w:cs="Times New Roman"/>
          <w:lang w:val="it-IT"/>
        </w:rPr>
        <w:t xml:space="preserve"> e dell’alta qualità scientifica.</w:t>
      </w:r>
      <w:r w:rsidR="0087668B">
        <w:rPr>
          <w:rFonts w:ascii="Times New Roman" w:hAnsi="Times New Roman" w:cs="Times New Roman"/>
          <w:lang w:val="it-IT"/>
        </w:rPr>
        <w:t xml:space="preserve"> </w:t>
      </w:r>
      <w:r w:rsidR="00211385">
        <w:rPr>
          <w:rFonts w:ascii="Times New Roman" w:hAnsi="Times New Roman" w:cs="Times New Roman"/>
          <w:lang w:val="it-IT"/>
        </w:rPr>
        <w:t>I</w:t>
      </w:r>
      <w:r w:rsidR="00211385" w:rsidRPr="00A965B1">
        <w:rPr>
          <w:rFonts w:ascii="Times New Roman" w:hAnsi="Times New Roman" w:cs="Times New Roman"/>
          <w:lang w:val="it-IT"/>
        </w:rPr>
        <w:t xml:space="preserve">l Dipartimento di Matematica ritiene </w:t>
      </w:r>
      <w:r w:rsidR="00211385">
        <w:rPr>
          <w:rFonts w:ascii="Times New Roman" w:hAnsi="Times New Roman" w:cs="Times New Roman"/>
          <w:lang w:val="it-IT"/>
        </w:rPr>
        <w:t xml:space="preserve">quindi </w:t>
      </w:r>
      <w:r w:rsidR="00211385" w:rsidRPr="00A965B1">
        <w:rPr>
          <w:rFonts w:ascii="Times New Roman" w:hAnsi="Times New Roman" w:cs="Times New Roman"/>
          <w:lang w:val="it-IT"/>
        </w:rPr>
        <w:t xml:space="preserve">che il settore sia in stato </w:t>
      </w:r>
      <w:r w:rsidR="00211385">
        <w:rPr>
          <w:rFonts w:ascii="Times New Roman" w:hAnsi="Times New Roman" w:cs="Times New Roman"/>
          <w:lang w:val="it-IT"/>
        </w:rPr>
        <w:t xml:space="preserve">di </w:t>
      </w:r>
      <w:r w:rsidR="00211385" w:rsidRPr="007120E9">
        <w:rPr>
          <w:rFonts w:ascii="Times New Roman" w:hAnsi="Times New Roman" w:cs="Times New Roman"/>
          <w:b/>
          <w:i/>
          <w:lang w:val="it-IT"/>
        </w:rPr>
        <w:t>forte sofferenza</w:t>
      </w:r>
      <w:r w:rsidR="00211385">
        <w:rPr>
          <w:rFonts w:ascii="Times New Roman" w:hAnsi="Times New Roman" w:cs="Times New Roman"/>
          <w:i/>
          <w:lang w:val="it-IT"/>
        </w:rPr>
        <w:t>.</w:t>
      </w:r>
    </w:p>
    <w:p w14:paraId="4037A269" w14:textId="77777777" w:rsidR="00C24496" w:rsidRPr="000B3B06" w:rsidRDefault="00C24496" w:rsidP="000B3B06">
      <w:pPr>
        <w:jc w:val="both"/>
        <w:rPr>
          <w:rFonts w:ascii="Times New Roman" w:hAnsi="Times New Roman" w:cs="Times New Roman"/>
          <w:lang w:val="it-IT"/>
        </w:rPr>
      </w:pPr>
      <w:bookmarkStart w:id="0" w:name="_GoBack"/>
      <w:bookmarkEnd w:id="0"/>
    </w:p>
    <w:sectPr w:rsidR="00C24496" w:rsidRPr="000B3B06" w:rsidSect="00851285">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025C2"/>
    <w:multiLevelType w:val="hybridMultilevel"/>
    <w:tmpl w:val="6A1056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5AB6AA5"/>
    <w:multiLevelType w:val="hybridMultilevel"/>
    <w:tmpl w:val="9894FA7C"/>
    <w:lvl w:ilvl="0" w:tplc="2E3CF8D4">
      <w:start w:val="2"/>
      <w:numFmt w:val="bullet"/>
      <w:lvlText w:val="-"/>
      <w:lvlJc w:val="left"/>
      <w:pPr>
        <w:ind w:left="1060" w:hanging="360"/>
      </w:pPr>
      <w:rPr>
        <w:rFonts w:ascii="Times New Roman" w:eastAsiaTheme="minorEastAsia" w:hAnsi="Times New Roman" w:cs="Times New Roman"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2">
    <w:nsid w:val="545D3C53"/>
    <w:multiLevelType w:val="hybridMultilevel"/>
    <w:tmpl w:val="0354F5C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8FE4528"/>
    <w:multiLevelType w:val="hybridMultilevel"/>
    <w:tmpl w:val="EE0493D8"/>
    <w:lvl w:ilvl="0" w:tplc="0410000F">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1E1"/>
    <w:rsid w:val="00053E71"/>
    <w:rsid w:val="00062F8F"/>
    <w:rsid w:val="0006431C"/>
    <w:rsid w:val="000B3B06"/>
    <w:rsid w:val="001242A6"/>
    <w:rsid w:val="00156BBE"/>
    <w:rsid w:val="001801E0"/>
    <w:rsid w:val="001A594D"/>
    <w:rsid w:val="001E00B7"/>
    <w:rsid w:val="00211385"/>
    <w:rsid w:val="00217788"/>
    <w:rsid w:val="002331D3"/>
    <w:rsid w:val="00254E01"/>
    <w:rsid w:val="002758F2"/>
    <w:rsid w:val="002E386E"/>
    <w:rsid w:val="00367F58"/>
    <w:rsid w:val="0039440F"/>
    <w:rsid w:val="004030AA"/>
    <w:rsid w:val="00407320"/>
    <w:rsid w:val="004133D1"/>
    <w:rsid w:val="004425A1"/>
    <w:rsid w:val="00450FE1"/>
    <w:rsid w:val="00453B5A"/>
    <w:rsid w:val="004922D0"/>
    <w:rsid w:val="004B072C"/>
    <w:rsid w:val="0052199E"/>
    <w:rsid w:val="00654201"/>
    <w:rsid w:val="00676237"/>
    <w:rsid w:val="006A0D74"/>
    <w:rsid w:val="006A2CEA"/>
    <w:rsid w:val="006B788E"/>
    <w:rsid w:val="006F47C5"/>
    <w:rsid w:val="007120E9"/>
    <w:rsid w:val="007142BA"/>
    <w:rsid w:val="00823A3E"/>
    <w:rsid w:val="00851285"/>
    <w:rsid w:val="0087668B"/>
    <w:rsid w:val="008F4AF2"/>
    <w:rsid w:val="009A7771"/>
    <w:rsid w:val="00A43D28"/>
    <w:rsid w:val="00A678D4"/>
    <w:rsid w:val="00A72D35"/>
    <w:rsid w:val="00A965B1"/>
    <w:rsid w:val="00B03E77"/>
    <w:rsid w:val="00B254FB"/>
    <w:rsid w:val="00BB0494"/>
    <w:rsid w:val="00BD642D"/>
    <w:rsid w:val="00BE118A"/>
    <w:rsid w:val="00C24496"/>
    <w:rsid w:val="00C31FBF"/>
    <w:rsid w:val="00C374A5"/>
    <w:rsid w:val="00C734D0"/>
    <w:rsid w:val="00D127EA"/>
    <w:rsid w:val="00D50C26"/>
    <w:rsid w:val="00D60578"/>
    <w:rsid w:val="00D71AEE"/>
    <w:rsid w:val="00D80005"/>
    <w:rsid w:val="00D86082"/>
    <w:rsid w:val="00DB50F1"/>
    <w:rsid w:val="00DB6433"/>
    <w:rsid w:val="00E1751A"/>
    <w:rsid w:val="00E609D6"/>
    <w:rsid w:val="00E64997"/>
    <w:rsid w:val="00E961E1"/>
    <w:rsid w:val="00EA34CA"/>
    <w:rsid w:val="00EE0012"/>
    <w:rsid w:val="00F43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0C52F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2449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244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371</TotalTime>
  <Pages>6</Pages>
  <Words>3222</Words>
  <Characters>18372</Characters>
  <Application>Microsoft Macintosh Word</Application>
  <DocSecurity>0</DocSecurity>
  <Lines>153</Lines>
  <Paragraphs>43</Paragraphs>
  <ScaleCrop>false</ScaleCrop>
  <Company/>
  <LinksUpToDate>false</LinksUpToDate>
  <CharactersWithSpaces>21551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Abate</dc:creator>
  <cp:keywords/>
  <dc:description/>
  <cp:lastModifiedBy>Marco Abate</cp:lastModifiedBy>
  <cp:revision>27</cp:revision>
  <cp:lastPrinted>2013-09-18T12:24:00Z</cp:lastPrinted>
  <dcterms:created xsi:type="dcterms:W3CDTF">2013-09-18T08:12:00Z</dcterms:created>
  <dcterms:modified xsi:type="dcterms:W3CDTF">2013-09-21T08:38:00Z</dcterms:modified>
</cp:coreProperties>
</file>